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5D7E" w14:textId="13298E7F" w:rsidR="00B3609E" w:rsidRPr="00B3609E" w:rsidRDefault="00B3609E" w:rsidP="009D0D2A">
      <w:pPr>
        <w:spacing w:line="0" w:lineRule="atLeas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一般社団法人 日本チタン協会</w:t>
      </w:r>
    </w:p>
    <w:p w14:paraId="08DAD531" w14:textId="7203F12E" w:rsidR="00815FA9" w:rsidRPr="00815FA9" w:rsidRDefault="00211AEF" w:rsidP="009D0D2A">
      <w:pPr>
        <w:spacing w:line="0" w:lineRule="atLeast"/>
        <w:jc w:val="center"/>
        <w:rPr>
          <w:rFonts w:ascii="メイリオ" w:eastAsia="メイリオ" w:hAnsi="メイリオ" w:cs="メイリオ"/>
          <w:b/>
          <w:sz w:val="28"/>
          <w:szCs w:val="28"/>
        </w:rPr>
      </w:pPr>
      <w:r w:rsidRPr="00815FA9">
        <w:rPr>
          <w:rFonts w:ascii="メイリオ" w:eastAsia="メイリオ" w:hAnsi="メイリオ" w:cs="メイリオ" w:hint="eastAsia"/>
          <w:b/>
          <w:sz w:val="28"/>
          <w:szCs w:val="28"/>
        </w:rPr>
        <w:t>202</w:t>
      </w:r>
      <w:r w:rsidR="00F134B5">
        <w:rPr>
          <w:rFonts w:ascii="メイリオ" w:eastAsia="メイリオ" w:hAnsi="メイリオ" w:cs="メイリオ" w:hint="eastAsia"/>
          <w:b/>
          <w:sz w:val="28"/>
          <w:szCs w:val="28"/>
        </w:rPr>
        <w:t>6</w:t>
      </w:r>
      <w:r w:rsidRPr="00815FA9">
        <w:rPr>
          <w:rFonts w:ascii="メイリオ" w:eastAsia="メイリオ" w:hAnsi="メイリオ" w:cs="メイリオ" w:hint="eastAsia"/>
          <w:b/>
          <w:sz w:val="28"/>
          <w:szCs w:val="28"/>
        </w:rPr>
        <w:t>年度</w:t>
      </w:r>
      <w:r w:rsidR="00582776" w:rsidRPr="00815FA9">
        <w:rPr>
          <w:rFonts w:ascii="メイリオ" w:eastAsia="メイリオ" w:hAnsi="メイリオ" w:cs="メイリオ" w:hint="eastAsia"/>
          <w:b/>
          <w:sz w:val="28"/>
          <w:szCs w:val="28"/>
        </w:rPr>
        <w:t>「</w:t>
      </w:r>
      <w:r w:rsidR="00724DB2" w:rsidRPr="00815FA9">
        <w:rPr>
          <w:rFonts w:ascii="メイリオ" w:eastAsia="メイリオ" w:hAnsi="メイリオ" w:cs="メイリオ" w:hint="eastAsia"/>
          <w:b/>
          <w:sz w:val="28"/>
          <w:szCs w:val="28"/>
        </w:rPr>
        <w:t>チタン</w:t>
      </w:r>
      <w:r w:rsidR="004915DB">
        <w:rPr>
          <w:rFonts w:ascii="メイリオ" w:eastAsia="メイリオ" w:hAnsi="メイリオ" w:cs="メイリオ" w:hint="eastAsia"/>
          <w:b/>
          <w:sz w:val="28"/>
          <w:szCs w:val="28"/>
        </w:rPr>
        <w:t>研究</w:t>
      </w:r>
      <w:r w:rsidR="00724DB2" w:rsidRPr="00815FA9">
        <w:rPr>
          <w:rFonts w:ascii="メイリオ" w:eastAsia="メイリオ" w:hAnsi="メイリオ" w:cs="メイリオ" w:hint="eastAsia"/>
          <w:b/>
          <w:sz w:val="28"/>
          <w:szCs w:val="28"/>
        </w:rPr>
        <w:t>助成</w:t>
      </w:r>
      <w:r w:rsidR="004915DB">
        <w:rPr>
          <w:rFonts w:ascii="メイリオ" w:eastAsia="メイリオ" w:hAnsi="メイリオ" w:cs="メイリオ" w:hint="eastAsia"/>
          <w:b/>
          <w:sz w:val="28"/>
          <w:szCs w:val="28"/>
        </w:rPr>
        <w:t>事業</w:t>
      </w:r>
      <w:r w:rsidR="00582776" w:rsidRPr="00815FA9">
        <w:rPr>
          <w:rFonts w:ascii="メイリオ" w:eastAsia="メイリオ" w:hAnsi="メイリオ" w:cs="メイリオ" w:hint="eastAsia"/>
          <w:b/>
          <w:sz w:val="28"/>
          <w:szCs w:val="28"/>
        </w:rPr>
        <w:t>」</w:t>
      </w:r>
      <w:r w:rsidRPr="00815FA9">
        <w:rPr>
          <w:rFonts w:ascii="メイリオ" w:eastAsia="メイリオ" w:hAnsi="メイリオ" w:cs="メイリオ" w:hint="eastAsia"/>
          <w:b/>
          <w:sz w:val="28"/>
          <w:szCs w:val="28"/>
        </w:rPr>
        <w:t>応募要領</w:t>
      </w:r>
    </w:p>
    <w:p w14:paraId="7A8BC739" w14:textId="77777777" w:rsidR="00211AEF" w:rsidRPr="0012367F" w:rsidRDefault="00211AEF" w:rsidP="00211AEF">
      <w:pPr>
        <w:spacing w:line="0" w:lineRule="atLeast"/>
        <w:jc w:val="left"/>
        <w:rPr>
          <w:rFonts w:asciiTheme="minorEastAsia" w:hAnsiTheme="minorEastAsia" w:cs="メイリオ"/>
          <w:bCs/>
          <w:sz w:val="22"/>
        </w:rPr>
      </w:pPr>
    </w:p>
    <w:p w14:paraId="26CB72EA" w14:textId="5A50E3A7" w:rsidR="00211AEF" w:rsidRPr="00F350A0" w:rsidRDefault="00A93A86"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1</w:t>
      </w:r>
      <w:r w:rsidR="00211AEF" w:rsidRPr="00F350A0">
        <w:rPr>
          <w:rFonts w:asciiTheme="majorEastAsia" w:eastAsiaTheme="majorEastAsia" w:hAnsiTheme="majorEastAsia" w:cs="メイリオ" w:hint="eastAsia"/>
          <w:bCs/>
          <w:sz w:val="22"/>
        </w:rPr>
        <w:t>．本</w:t>
      </w:r>
      <w:r w:rsidR="004915DB">
        <w:rPr>
          <w:rFonts w:asciiTheme="majorEastAsia" w:eastAsiaTheme="majorEastAsia" w:hAnsiTheme="majorEastAsia" w:cs="メイリオ" w:hint="eastAsia"/>
          <w:bCs/>
          <w:sz w:val="22"/>
        </w:rPr>
        <w:t>事業</w:t>
      </w:r>
      <w:r w:rsidR="00211AEF" w:rsidRPr="00F350A0">
        <w:rPr>
          <w:rFonts w:asciiTheme="majorEastAsia" w:eastAsiaTheme="majorEastAsia" w:hAnsiTheme="majorEastAsia" w:cs="メイリオ" w:hint="eastAsia"/>
          <w:bCs/>
          <w:sz w:val="22"/>
        </w:rPr>
        <w:t>の概要と目的</w:t>
      </w:r>
    </w:p>
    <w:p w14:paraId="77858A9F" w14:textId="77777777" w:rsidR="00C970AA" w:rsidRDefault="00211AEF" w:rsidP="00A93A86">
      <w:pPr>
        <w:pStyle w:val="a3"/>
        <w:ind w:leftChars="0" w:left="284"/>
        <w:jc w:val="left"/>
        <w:rPr>
          <w:rFonts w:asciiTheme="minorEastAsia" w:hAnsiTheme="minorEastAsia"/>
          <w:sz w:val="22"/>
        </w:rPr>
      </w:pPr>
      <w:r w:rsidRPr="00211AEF">
        <w:rPr>
          <w:rFonts w:asciiTheme="minorEastAsia" w:hAnsiTheme="minorEastAsia" w:hint="eastAsia"/>
          <w:sz w:val="22"/>
        </w:rPr>
        <w:t>本事業は、</w:t>
      </w:r>
      <w:r w:rsidR="004915DB">
        <w:rPr>
          <w:rFonts w:asciiTheme="minorEastAsia" w:hAnsiTheme="minorEastAsia" w:hint="eastAsia"/>
          <w:sz w:val="22"/>
        </w:rPr>
        <w:t>チタンの研究</w:t>
      </w:r>
      <w:r w:rsidR="00C970AA">
        <w:rPr>
          <w:rFonts w:asciiTheme="minorEastAsia" w:hAnsiTheme="minorEastAsia" w:hint="eastAsia"/>
          <w:sz w:val="22"/>
        </w:rPr>
        <w:t>や</w:t>
      </w:r>
      <w:r w:rsidR="004915DB">
        <w:rPr>
          <w:rFonts w:asciiTheme="minorEastAsia" w:hAnsiTheme="minorEastAsia" w:hint="eastAsia"/>
          <w:sz w:val="22"/>
        </w:rPr>
        <w:t>開発を行う若手研究者の育成を目指すと共にチタンの更なる</w:t>
      </w:r>
    </w:p>
    <w:p w14:paraId="296BF9C0" w14:textId="1F937894" w:rsidR="00211AEF" w:rsidRDefault="004915DB" w:rsidP="00A93A86">
      <w:pPr>
        <w:pStyle w:val="a3"/>
        <w:ind w:leftChars="0" w:left="284"/>
        <w:jc w:val="left"/>
        <w:rPr>
          <w:rFonts w:asciiTheme="minorEastAsia" w:hAnsiTheme="minorEastAsia"/>
          <w:sz w:val="22"/>
        </w:rPr>
      </w:pPr>
      <w:r>
        <w:rPr>
          <w:rFonts w:asciiTheme="minorEastAsia" w:hAnsiTheme="minorEastAsia" w:hint="eastAsia"/>
          <w:sz w:val="22"/>
        </w:rPr>
        <w:t>可能性を広げるために若手研究者</w:t>
      </w:r>
      <w:r w:rsidR="009727C5">
        <w:rPr>
          <w:rFonts w:asciiTheme="minorEastAsia" w:hAnsiTheme="minorEastAsia" w:hint="eastAsia"/>
          <w:sz w:val="22"/>
        </w:rPr>
        <w:t>を支援する</w:t>
      </w:r>
      <w:r>
        <w:rPr>
          <w:rFonts w:asciiTheme="minorEastAsia" w:hAnsiTheme="minorEastAsia" w:hint="eastAsia"/>
          <w:sz w:val="22"/>
        </w:rPr>
        <w:t>こと</w:t>
      </w:r>
      <w:r w:rsidR="00662CD1">
        <w:rPr>
          <w:rFonts w:asciiTheme="minorEastAsia" w:hAnsiTheme="minorEastAsia" w:hint="eastAsia"/>
          <w:sz w:val="22"/>
        </w:rPr>
        <w:t>を</w:t>
      </w:r>
      <w:r w:rsidR="00211AEF" w:rsidRPr="00211AEF">
        <w:rPr>
          <w:rFonts w:asciiTheme="minorEastAsia" w:hAnsiTheme="minorEastAsia" w:hint="eastAsia"/>
          <w:sz w:val="22"/>
        </w:rPr>
        <w:t>目的と</w:t>
      </w:r>
      <w:r w:rsidR="00662CD1">
        <w:rPr>
          <w:rFonts w:asciiTheme="minorEastAsia" w:hAnsiTheme="minorEastAsia" w:hint="eastAsia"/>
          <w:sz w:val="22"/>
        </w:rPr>
        <w:t>する</w:t>
      </w:r>
      <w:r w:rsidR="00211AEF" w:rsidRPr="00211AEF">
        <w:rPr>
          <w:rFonts w:asciiTheme="minorEastAsia" w:hAnsiTheme="minorEastAsia" w:hint="eastAsia"/>
          <w:sz w:val="22"/>
        </w:rPr>
        <w:t>。</w:t>
      </w:r>
    </w:p>
    <w:p w14:paraId="4D01B48F" w14:textId="77777777" w:rsidR="00211AEF" w:rsidRPr="004915DB" w:rsidRDefault="00211AEF" w:rsidP="00211AEF">
      <w:pPr>
        <w:spacing w:line="0" w:lineRule="atLeast"/>
        <w:jc w:val="left"/>
        <w:rPr>
          <w:rFonts w:ascii="メイリオ" w:eastAsia="メイリオ" w:hAnsi="メイリオ" w:cs="メイリオ"/>
          <w:bCs/>
          <w:sz w:val="22"/>
        </w:rPr>
      </w:pPr>
    </w:p>
    <w:p w14:paraId="4AA8CF03" w14:textId="1876E719" w:rsidR="00211AEF" w:rsidRPr="00F350A0" w:rsidRDefault="00211AEF" w:rsidP="00211AEF">
      <w:pPr>
        <w:spacing w:line="0" w:lineRule="atLeast"/>
        <w:jc w:val="left"/>
        <w:rPr>
          <w:rFonts w:asciiTheme="majorEastAsia" w:eastAsiaTheme="majorEastAsia" w:hAnsiTheme="majorEastAsia" w:cs="メイリオ"/>
          <w:bCs/>
          <w:sz w:val="22"/>
        </w:rPr>
      </w:pPr>
      <w:r w:rsidRPr="00F350A0">
        <w:rPr>
          <w:rFonts w:asciiTheme="majorEastAsia" w:eastAsiaTheme="majorEastAsia" w:hAnsiTheme="majorEastAsia" w:cs="メイリオ" w:hint="eastAsia"/>
          <w:bCs/>
          <w:sz w:val="22"/>
        </w:rPr>
        <w:t>2．応募資格</w:t>
      </w:r>
    </w:p>
    <w:p w14:paraId="60784146" w14:textId="77777777" w:rsidR="00CD0BFC" w:rsidRDefault="00211AEF" w:rsidP="00FE2026">
      <w:pPr>
        <w:tabs>
          <w:tab w:val="left" w:pos="-142"/>
        </w:tabs>
        <w:ind w:leftChars="-213" w:left="-142" w:hangingChars="133" w:hanging="270"/>
        <w:jc w:val="left"/>
      </w:pPr>
      <w:r w:rsidRPr="00211AEF">
        <w:rPr>
          <w:rFonts w:asciiTheme="minorEastAsia" w:hAnsiTheme="minorEastAsia" w:cs="メイリオ" w:hint="eastAsia"/>
          <w:bCs/>
          <w:sz w:val="22"/>
        </w:rPr>
        <w:t xml:space="preserve">　　 </w:t>
      </w:r>
      <w:r w:rsidR="00482FD7">
        <w:rPr>
          <w:rFonts w:asciiTheme="minorEastAsia" w:hAnsiTheme="minorEastAsia" w:cs="メイリオ" w:hint="eastAsia"/>
          <w:bCs/>
          <w:sz w:val="22"/>
        </w:rPr>
        <w:t xml:space="preserve"> </w:t>
      </w:r>
      <w:r w:rsidR="006C7211">
        <w:rPr>
          <w:rFonts w:asciiTheme="minorEastAsia" w:hAnsiTheme="minorEastAsia" w:cs="メイリオ" w:hint="eastAsia"/>
          <w:bCs/>
          <w:sz w:val="22"/>
        </w:rPr>
        <w:t xml:space="preserve"> </w:t>
      </w:r>
      <w:r w:rsidR="004915DB">
        <w:rPr>
          <w:rFonts w:asciiTheme="minorEastAsia" w:hAnsiTheme="minorEastAsia" w:hint="eastAsia"/>
          <w:sz w:val="22"/>
        </w:rPr>
        <w:t>日本国内に居住</w:t>
      </w:r>
      <w:r w:rsidR="00CD0BFC">
        <w:rPr>
          <w:rFonts w:asciiTheme="minorEastAsia" w:hAnsiTheme="minorEastAsia" w:hint="eastAsia"/>
          <w:sz w:val="22"/>
        </w:rPr>
        <w:t>し且つ</w:t>
      </w:r>
      <w:r w:rsidR="004915DB">
        <w:rPr>
          <w:rFonts w:asciiTheme="minorEastAsia" w:hAnsiTheme="minorEastAsia" w:hint="eastAsia"/>
          <w:sz w:val="22"/>
        </w:rPr>
        <w:t>日本の大学</w:t>
      </w:r>
      <w:r w:rsidR="00C31542">
        <w:rPr>
          <w:rFonts w:asciiTheme="minorEastAsia" w:hAnsiTheme="minorEastAsia" w:hint="eastAsia"/>
          <w:sz w:val="22"/>
        </w:rPr>
        <w:t>、短大、高専、工業高校</w:t>
      </w:r>
      <w:r w:rsidR="004915DB">
        <w:rPr>
          <w:rFonts w:asciiTheme="minorEastAsia" w:hAnsiTheme="minorEastAsia" w:hint="eastAsia"/>
          <w:sz w:val="22"/>
        </w:rPr>
        <w:t>もしくは</w:t>
      </w:r>
      <w:r w:rsidR="004915DB">
        <w:rPr>
          <w:rFonts w:hint="eastAsia"/>
        </w:rPr>
        <w:t>その他研究機関に在職</w:t>
      </w:r>
    </w:p>
    <w:p w14:paraId="1C4FFDEE" w14:textId="755242C1" w:rsidR="00211AEF" w:rsidRPr="00ED71A4" w:rsidRDefault="00CD0BFC" w:rsidP="00CD0BFC">
      <w:pPr>
        <w:tabs>
          <w:tab w:val="left" w:pos="-142"/>
        </w:tabs>
        <w:ind w:leftChars="-113" w:left="-218" w:firstLineChars="186" w:firstLine="359"/>
        <w:jc w:val="left"/>
        <w:rPr>
          <w:rFonts w:asciiTheme="minorEastAsia" w:hAnsiTheme="minorEastAsia"/>
          <w:sz w:val="22"/>
        </w:rPr>
      </w:pPr>
      <w:r>
        <w:rPr>
          <w:rFonts w:hint="eastAsia"/>
        </w:rPr>
        <w:t xml:space="preserve">　</w:t>
      </w:r>
      <w:r w:rsidR="00FE2026">
        <w:rPr>
          <w:rFonts w:hint="eastAsia"/>
        </w:rPr>
        <w:t>する</w:t>
      </w:r>
      <w:r w:rsidR="009727C5">
        <w:rPr>
          <w:rFonts w:hint="eastAsia"/>
        </w:rPr>
        <w:t>若手</w:t>
      </w:r>
      <w:r w:rsidR="00FE2026">
        <w:rPr>
          <w:rFonts w:hint="eastAsia"/>
        </w:rPr>
        <w:t>研究者</w:t>
      </w:r>
      <w:r w:rsidR="009727C5">
        <w:rPr>
          <w:rFonts w:hint="eastAsia"/>
        </w:rPr>
        <w:t>（</w:t>
      </w:r>
      <w:r w:rsidR="009727C5">
        <w:rPr>
          <w:rFonts w:hint="eastAsia"/>
        </w:rPr>
        <w:t>40</w:t>
      </w:r>
      <w:r w:rsidR="009727C5">
        <w:rPr>
          <w:rFonts w:hint="eastAsia"/>
        </w:rPr>
        <w:t>歳</w:t>
      </w:r>
      <w:r w:rsidR="00454D31">
        <w:rPr>
          <w:rFonts w:hint="eastAsia"/>
        </w:rPr>
        <w:t>未満</w:t>
      </w:r>
      <w:r w:rsidR="009727C5">
        <w:rPr>
          <w:rFonts w:hint="eastAsia"/>
        </w:rPr>
        <w:t>）を対象と</w:t>
      </w:r>
      <w:r w:rsidR="004915DB" w:rsidRPr="00ED71A4">
        <w:rPr>
          <w:rFonts w:asciiTheme="minorEastAsia" w:hAnsiTheme="minorEastAsia" w:hint="eastAsia"/>
          <w:sz w:val="22"/>
        </w:rPr>
        <w:t>する。</w:t>
      </w:r>
    </w:p>
    <w:p w14:paraId="377B0DCC" w14:textId="3FC626BC" w:rsidR="00211AEF" w:rsidRDefault="00211AEF" w:rsidP="00211AEF">
      <w:pPr>
        <w:spacing w:line="0" w:lineRule="atLeast"/>
        <w:jc w:val="left"/>
        <w:rPr>
          <w:rFonts w:asciiTheme="minorEastAsia" w:hAnsiTheme="minorEastAsia" w:cs="メイリオ"/>
          <w:bCs/>
          <w:sz w:val="22"/>
        </w:rPr>
      </w:pPr>
    </w:p>
    <w:p w14:paraId="1A12E704" w14:textId="4D5A0F36" w:rsidR="001D302F" w:rsidRPr="001D302F" w:rsidRDefault="001D302F" w:rsidP="00211AEF">
      <w:pPr>
        <w:spacing w:line="0" w:lineRule="atLeast"/>
        <w:jc w:val="left"/>
        <w:rPr>
          <w:rFonts w:asciiTheme="majorEastAsia" w:eastAsiaTheme="majorEastAsia" w:hAnsiTheme="majorEastAsia" w:cs="メイリオ"/>
          <w:bCs/>
          <w:sz w:val="22"/>
        </w:rPr>
      </w:pPr>
      <w:r w:rsidRPr="001D302F">
        <w:rPr>
          <w:rFonts w:asciiTheme="majorEastAsia" w:eastAsiaTheme="majorEastAsia" w:hAnsiTheme="majorEastAsia" w:cs="メイリオ" w:hint="eastAsia"/>
          <w:bCs/>
          <w:sz w:val="22"/>
        </w:rPr>
        <w:t>3．助成対象</w:t>
      </w:r>
    </w:p>
    <w:p w14:paraId="6D387671" w14:textId="431EA4E8" w:rsidR="004502B6" w:rsidRDefault="00F134B5" w:rsidP="00F134B5">
      <w:pPr>
        <w:pStyle w:val="a3"/>
        <w:ind w:leftChars="0" w:left="284" w:rightChars="-74" w:right="-143"/>
        <w:jc w:val="left"/>
        <w:rPr>
          <w:rFonts w:asciiTheme="minorEastAsia" w:hAnsiTheme="minorEastAsia"/>
          <w:sz w:val="22"/>
        </w:rPr>
      </w:pPr>
      <w:r>
        <w:rPr>
          <w:rFonts w:asciiTheme="minorEastAsia" w:hAnsiTheme="minorEastAsia" w:hint="eastAsia"/>
          <w:sz w:val="22"/>
        </w:rPr>
        <w:t>金属</w:t>
      </w:r>
      <w:r w:rsidR="001D302F">
        <w:rPr>
          <w:rFonts w:asciiTheme="minorEastAsia" w:hAnsiTheme="minorEastAsia" w:hint="eastAsia"/>
          <w:sz w:val="22"/>
        </w:rPr>
        <w:t>チタンに関連した製造プロセス、物性、機能、加工、設計、感性工学、極限環境性能、</w:t>
      </w:r>
    </w:p>
    <w:p w14:paraId="7A032EBF" w14:textId="216CFD27" w:rsidR="001D302F" w:rsidRPr="00211AEF" w:rsidRDefault="001D302F" w:rsidP="001D302F">
      <w:pPr>
        <w:pStyle w:val="a3"/>
        <w:ind w:leftChars="0" w:left="284"/>
        <w:jc w:val="left"/>
        <w:rPr>
          <w:rFonts w:asciiTheme="minorEastAsia" w:hAnsiTheme="minorEastAsia"/>
          <w:sz w:val="22"/>
        </w:rPr>
      </w:pPr>
      <w:r>
        <w:rPr>
          <w:rFonts w:asciiTheme="minorEastAsia" w:hAnsiTheme="minorEastAsia" w:hint="eastAsia"/>
          <w:sz w:val="22"/>
        </w:rPr>
        <w:t>用途開拓等を含む基礎および応用分野とする。</w:t>
      </w:r>
    </w:p>
    <w:p w14:paraId="2E0E7E60" w14:textId="77777777" w:rsidR="001D302F" w:rsidRPr="001D302F" w:rsidRDefault="001D302F" w:rsidP="00211AEF">
      <w:pPr>
        <w:spacing w:line="0" w:lineRule="atLeast"/>
        <w:jc w:val="left"/>
        <w:rPr>
          <w:rFonts w:asciiTheme="minorEastAsia" w:hAnsiTheme="minorEastAsia" w:cs="メイリオ"/>
          <w:bCs/>
          <w:sz w:val="22"/>
        </w:rPr>
      </w:pPr>
    </w:p>
    <w:p w14:paraId="041E8C83" w14:textId="50DA5F35" w:rsidR="00D53545"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4</w:t>
      </w:r>
      <w:r w:rsidR="00D53545" w:rsidRPr="003D1A2D">
        <w:rPr>
          <w:rFonts w:asciiTheme="majorEastAsia" w:eastAsiaTheme="majorEastAsia" w:hAnsiTheme="majorEastAsia" w:cs="メイリオ" w:hint="eastAsia"/>
          <w:bCs/>
          <w:sz w:val="22"/>
        </w:rPr>
        <w:t>．</w:t>
      </w:r>
      <w:r w:rsidR="00E373F4" w:rsidRPr="003D1A2D">
        <w:rPr>
          <w:rFonts w:asciiTheme="majorEastAsia" w:eastAsiaTheme="majorEastAsia" w:hAnsiTheme="majorEastAsia" w:cs="メイリオ" w:hint="eastAsia"/>
          <w:bCs/>
          <w:sz w:val="22"/>
        </w:rPr>
        <w:t>助成</w:t>
      </w:r>
      <w:r w:rsidR="00D53545" w:rsidRPr="003D1A2D">
        <w:rPr>
          <w:rFonts w:asciiTheme="majorEastAsia" w:eastAsiaTheme="majorEastAsia" w:hAnsiTheme="majorEastAsia" w:cs="メイリオ" w:hint="eastAsia"/>
          <w:bCs/>
          <w:sz w:val="22"/>
        </w:rPr>
        <w:t>件数</w:t>
      </w:r>
      <w:r w:rsidR="00FC0145">
        <w:rPr>
          <w:rFonts w:asciiTheme="majorEastAsia" w:eastAsiaTheme="majorEastAsia" w:hAnsiTheme="majorEastAsia" w:cs="メイリオ" w:hint="eastAsia"/>
          <w:bCs/>
          <w:sz w:val="22"/>
        </w:rPr>
        <w:t>および助成金額</w:t>
      </w:r>
    </w:p>
    <w:p w14:paraId="156FC10F" w14:textId="67C322CA" w:rsidR="00D53545" w:rsidRPr="00FC0145" w:rsidRDefault="00FC0145" w:rsidP="006C7211">
      <w:pPr>
        <w:spacing w:line="0" w:lineRule="atLeast"/>
        <w:ind w:leftChars="-147" w:left="-283" w:hanging="1"/>
        <w:jc w:val="left"/>
        <w:rPr>
          <w:rFonts w:asciiTheme="minorEastAsia" w:hAnsiTheme="minorEastAsia" w:cs="メイリオ"/>
          <w:bCs/>
          <w:sz w:val="22"/>
        </w:rPr>
      </w:pPr>
      <w:r>
        <w:rPr>
          <w:rFonts w:asciiTheme="majorEastAsia" w:eastAsiaTheme="majorEastAsia" w:hAnsiTheme="majorEastAsia" w:cs="メイリオ" w:hint="eastAsia"/>
          <w:bCs/>
          <w:sz w:val="22"/>
        </w:rPr>
        <w:t xml:space="preserve">　　</w:t>
      </w:r>
      <w:r w:rsidR="006C7211">
        <w:rPr>
          <w:rFonts w:asciiTheme="majorEastAsia" w:eastAsiaTheme="majorEastAsia" w:hAnsiTheme="majorEastAsia" w:cs="メイリオ" w:hint="eastAsia"/>
          <w:bCs/>
          <w:sz w:val="22"/>
        </w:rPr>
        <w:t xml:space="preserve">  </w:t>
      </w:r>
      <w:r w:rsidRPr="00FC0145">
        <w:rPr>
          <w:rFonts w:asciiTheme="minorEastAsia" w:hAnsiTheme="minorEastAsia" w:cs="メイリオ" w:hint="eastAsia"/>
          <w:bCs/>
          <w:sz w:val="22"/>
        </w:rPr>
        <w:t>件数は</w:t>
      </w:r>
      <w:r>
        <w:rPr>
          <w:rFonts w:asciiTheme="minorEastAsia" w:hAnsiTheme="minorEastAsia" w:cs="メイリオ" w:hint="eastAsia"/>
          <w:bCs/>
          <w:sz w:val="22"/>
        </w:rPr>
        <w:t>最大</w:t>
      </w:r>
      <w:r w:rsidR="004915DB">
        <w:rPr>
          <w:rFonts w:asciiTheme="minorEastAsia" w:hAnsiTheme="minorEastAsia" w:cs="メイリオ" w:hint="eastAsia"/>
          <w:bCs/>
          <w:sz w:val="22"/>
        </w:rPr>
        <w:t>3</w:t>
      </w:r>
      <w:r w:rsidR="00CD0BFC">
        <w:rPr>
          <w:rFonts w:asciiTheme="minorEastAsia" w:hAnsiTheme="minorEastAsia" w:cs="メイリオ" w:hint="eastAsia"/>
          <w:bCs/>
          <w:sz w:val="22"/>
        </w:rPr>
        <w:t>件</w:t>
      </w:r>
      <w:r w:rsidRPr="00FC0145">
        <w:rPr>
          <w:rFonts w:asciiTheme="minorEastAsia" w:hAnsiTheme="minorEastAsia" w:cs="メイリオ" w:hint="eastAsia"/>
          <w:bCs/>
          <w:sz w:val="22"/>
        </w:rPr>
        <w:t>までとし、</w:t>
      </w:r>
      <w:r w:rsidR="00482FD7" w:rsidRPr="00FC0145">
        <w:rPr>
          <w:rFonts w:asciiTheme="minorEastAsia" w:hAnsiTheme="minorEastAsia" w:cs="メイリオ" w:hint="eastAsia"/>
          <w:bCs/>
          <w:sz w:val="22"/>
        </w:rPr>
        <w:t xml:space="preserve"> </w:t>
      </w:r>
      <w:r w:rsidRPr="00FC0145">
        <w:rPr>
          <w:rFonts w:asciiTheme="minorEastAsia" w:hAnsiTheme="minorEastAsia" w:cs="メイリオ" w:hint="eastAsia"/>
          <w:bCs/>
          <w:sz w:val="22"/>
        </w:rPr>
        <w:t>金額は</w:t>
      </w:r>
      <w:r w:rsidR="004915DB">
        <w:rPr>
          <w:rFonts w:asciiTheme="minorEastAsia" w:hAnsiTheme="minorEastAsia" w:cs="メイリオ" w:hint="eastAsia"/>
          <w:bCs/>
          <w:sz w:val="22"/>
        </w:rPr>
        <w:t>一</w:t>
      </w:r>
      <w:r w:rsidR="00CD0BFC">
        <w:rPr>
          <w:rFonts w:asciiTheme="minorEastAsia" w:hAnsiTheme="minorEastAsia" w:cs="メイリオ" w:hint="eastAsia"/>
          <w:bCs/>
          <w:sz w:val="22"/>
        </w:rPr>
        <w:t>件</w:t>
      </w:r>
      <w:r w:rsidR="004915DB">
        <w:rPr>
          <w:rFonts w:asciiTheme="minorEastAsia" w:hAnsiTheme="minorEastAsia" w:cs="メイリオ" w:hint="eastAsia"/>
          <w:bCs/>
          <w:sz w:val="22"/>
        </w:rPr>
        <w:t>あたり40万円</w:t>
      </w:r>
      <w:r>
        <w:rPr>
          <w:rFonts w:asciiTheme="minorEastAsia" w:hAnsiTheme="minorEastAsia" w:cs="メイリオ" w:hint="eastAsia"/>
          <w:bCs/>
          <w:sz w:val="22"/>
        </w:rPr>
        <w:t>とする</w:t>
      </w:r>
      <w:r w:rsidRPr="00FC0145">
        <w:rPr>
          <w:rFonts w:asciiTheme="minorEastAsia" w:hAnsiTheme="minorEastAsia" w:cs="メイリオ" w:hint="eastAsia"/>
          <w:bCs/>
          <w:sz w:val="22"/>
        </w:rPr>
        <w:t>。</w:t>
      </w:r>
    </w:p>
    <w:p w14:paraId="45D47DB2" w14:textId="77777777" w:rsidR="00ED71A4" w:rsidRDefault="00A93A86" w:rsidP="009A2562">
      <w:pPr>
        <w:pStyle w:val="a3"/>
        <w:ind w:leftChars="-147" w:left="-284" w:firstLineChars="306" w:firstLine="622"/>
        <w:jc w:val="left"/>
        <w:rPr>
          <w:rFonts w:asciiTheme="minorEastAsia" w:hAnsiTheme="minorEastAsia"/>
          <w:sz w:val="22"/>
        </w:rPr>
      </w:pPr>
      <w:r>
        <w:rPr>
          <w:rFonts w:asciiTheme="minorEastAsia" w:hAnsiTheme="minorEastAsia" w:hint="eastAsia"/>
          <w:sz w:val="22"/>
        </w:rPr>
        <w:t>また、</w:t>
      </w:r>
      <w:r w:rsidR="00D53545" w:rsidRPr="008E2B0B">
        <w:rPr>
          <w:rFonts w:asciiTheme="minorEastAsia" w:hAnsiTheme="minorEastAsia" w:hint="eastAsia"/>
          <w:sz w:val="22"/>
        </w:rPr>
        <w:t>助成対象となる</w:t>
      </w:r>
      <w:r w:rsidR="00D53545">
        <w:rPr>
          <w:rFonts w:asciiTheme="minorEastAsia" w:hAnsiTheme="minorEastAsia" w:hint="eastAsia"/>
          <w:sz w:val="22"/>
        </w:rPr>
        <w:t>のは</w:t>
      </w:r>
      <w:r w:rsidR="00ED71A4">
        <w:rPr>
          <w:rFonts w:asciiTheme="minorEastAsia" w:hAnsiTheme="minorEastAsia" w:hint="eastAsia"/>
          <w:sz w:val="22"/>
        </w:rPr>
        <w:t>研究開発に</w:t>
      </w:r>
      <w:r w:rsidR="00D53545">
        <w:rPr>
          <w:rFonts w:asciiTheme="minorEastAsia" w:hAnsiTheme="minorEastAsia" w:hint="eastAsia"/>
          <w:sz w:val="22"/>
        </w:rPr>
        <w:t>関わる</w:t>
      </w:r>
      <w:r w:rsidR="00ED71A4">
        <w:rPr>
          <w:rFonts w:asciiTheme="minorEastAsia" w:hAnsiTheme="minorEastAsia" w:hint="eastAsia"/>
          <w:sz w:val="22"/>
        </w:rPr>
        <w:t>会議費、設備費、消耗品費、交通費等</w:t>
      </w:r>
      <w:r w:rsidR="00D53545">
        <w:rPr>
          <w:rFonts w:asciiTheme="minorEastAsia" w:hAnsiTheme="minorEastAsia" w:hint="eastAsia"/>
          <w:sz w:val="22"/>
        </w:rPr>
        <w:t>の経費</w:t>
      </w:r>
    </w:p>
    <w:p w14:paraId="5005E9B2" w14:textId="06214804" w:rsidR="00D53545" w:rsidRDefault="00D53545" w:rsidP="009A2562">
      <w:pPr>
        <w:pStyle w:val="a3"/>
        <w:ind w:leftChars="-147" w:left="-284" w:firstLineChars="306" w:firstLine="622"/>
        <w:jc w:val="left"/>
        <w:rPr>
          <w:rFonts w:asciiTheme="minorEastAsia" w:hAnsiTheme="minorEastAsia"/>
          <w:sz w:val="22"/>
        </w:rPr>
      </w:pPr>
      <w:r>
        <w:rPr>
          <w:rFonts w:asciiTheme="minorEastAsia" w:hAnsiTheme="minorEastAsia" w:hint="eastAsia"/>
          <w:sz w:val="22"/>
        </w:rPr>
        <w:t>とする</w:t>
      </w:r>
      <w:r w:rsidRPr="008E2B0B">
        <w:rPr>
          <w:rFonts w:asciiTheme="minorEastAsia" w:hAnsiTheme="minorEastAsia" w:hint="eastAsia"/>
          <w:sz w:val="22"/>
        </w:rPr>
        <w:t>。</w:t>
      </w:r>
    </w:p>
    <w:p w14:paraId="20099163" w14:textId="77777777" w:rsidR="00D53545" w:rsidRPr="00D53545" w:rsidRDefault="00D53545" w:rsidP="00211AEF">
      <w:pPr>
        <w:spacing w:line="0" w:lineRule="atLeast"/>
        <w:jc w:val="left"/>
        <w:rPr>
          <w:rFonts w:asciiTheme="minorEastAsia" w:hAnsiTheme="minorEastAsia" w:cs="メイリオ"/>
          <w:bCs/>
          <w:sz w:val="22"/>
        </w:rPr>
      </w:pPr>
    </w:p>
    <w:p w14:paraId="749F1535" w14:textId="1FCD188F" w:rsidR="00D53545" w:rsidRPr="003D1A2D"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5</w:t>
      </w:r>
      <w:r w:rsidR="00D53545" w:rsidRPr="003D1A2D">
        <w:rPr>
          <w:rFonts w:asciiTheme="majorEastAsia" w:eastAsiaTheme="majorEastAsia" w:hAnsiTheme="majorEastAsia" w:cs="メイリオ" w:hint="eastAsia"/>
          <w:bCs/>
          <w:sz w:val="22"/>
        </w:rPr>
        <w:t>．</w:t>
      </w:r>
      <w:r w:rsidR="00A93A86" w:rsidRPr="003D1A2D">
        <w:rPr>
          <w:rFonts w:asciiTheme="majorEastAsia" w:eastAsiaTheme="majorEastAsia" w:hAnsiTheme="majorEastAsia" w:cs="メイリオ" w:hint="eastAsia"/>
          <w:bCs/>
          <w:sz w:val="22"/>
        </w:rPr>
        <w:t>応募</w:t>
      </w:r>
      <w:r w:rsidR="00D53545" w:rsidRPr="003D1A2D">
        <w:rPr>
          <w:rFonts w:asciiTheme="majorEastAsia" w:eastAsiaTheme="majorEastAsia" w:hAnsiTheme="majorEastAsia" w:cs="メイリオ" w:hint="eastAsia"/>
          <w:bCs/>
          <w:sz w:val="22"/>
        </w:rPr>
        <w:t>方法</w:t>
      </w:r>
    </w:p>
    <w:p w14:paraId="573C54B7" w14:textId="133FBE12" w:rsidR="00E602A0" w:rsidRDefault="00A93A86" w:rsidP="00482FD7">
      <w:pPr>
        <w:spacing w:line="0" w:lineRule="atLeast"/>
        <w:ind w:left="305" w:hangingChars="150" w:hanging="305"/>
        <w:jc w:val="left"/>
        <w:rPr>
          <w:rFonts w:asciiTheme="minorEastAsia" w:hAnsiTheme="minorEastAsia" w:cs="メイリオ"/>
          <w:bCs/>
          <w:sz w:val="22"/>
        </w:rPr>
      </w:pPr>
      <w:r>
        <w:rPr>
          <w:rFonts w:asciiTheme="minorEastAsia" w:hAnsiTheme="minorEastAsia" w:cs="メイリオ" w:hint="eastAsia"/>
          <w:bCs/>
          <w:sz w:val="22"/>
        </w:rPr>
        <w:t xml:space="preserve">　</w:t>
      </w:r>
      <w:r w:rsidR="00482FD7">
        <w:rPr>
          <w:rFonts w:asciiTheme="minorEastAsia" w:hAnsiTheme="minorEastAsia" w:cs="メイリオ" w:hint="eastAsia"/>
          <w:bCs/>
          <w:sz w:val="22"/>
        </w:rPr>
        <w:t xml:space="preserve"> </w:t>
      </w:r>
      <w:r>
        <w:rPr>
          <w:rFonts w:asciiTheme="minorEastAsia" w:hAnsiTheme="minorEastAsia" w:cs="メイリオ" w:hint="eastAsia"/>
          <w:bCs/>
          <w:sz w:val="22"/>
        </w:rPr>
        <w:t>当協会ホームページにある</w:t>
      </w:r>
      <w:r w:rsidR="00F26003">
        <w:rPr>
          <w:rFonts w:asciiTheme="minorEastAsia" w:hAnsiTheme="minorEastAsia" w:cs="メイリオ" w:hint="eastAsia"/>
          <w:bCs/>
          <w:sz w:val="22"/>
        </w:rPr>
        <w:t>「チタン研究助成申請書」および</w:t>
      </w:r>
      <w:r>
        <w:rPr>
          <w:rFonts w:asciiTheme="minorEastAsia" w:hAnsiTheme="minorEastAsia" w:cs="メイリオ" w:hint="eastAsia"/>
          <w:bCs/>
          <w:sz w:val="22"/>
        </w:rPr>
        <w:t>「チタン</w:t>
      </w:r>
      <w:r w:rsidR="004915DB">
        <w:rPr>
          <w:rFonts w:asciiTheme="minorEastAsia" w:hAnsiTheme="minorEastAsia" w:cs="メイリオ" w:hint="eastAsia"/>
          <w:bCs/>
          <w:sz w:val="22"/>
        </w:rPr>
        <w:t>研究助成対象課題</w:t>
      </w:r>
      <w:r>
        <w:rPr>
          <w:rFonts w:asciiTheme="minorEastAsia" w:hAnsiTheme="minorEastAsia" w:cs="メイリオ" w:hint="eastAsia"/>
          <w:bCs/>
          <w:sz w:val="22"/>
        </w:rPr>
        <w:t>」に</w:t>
      </w:r>
      <w:r w:rsidR="00F26003">
        <w:rPr>
          <w:rFonts w:asciiTheme="minorEastAsia" w:hAnsiTheme="minorEastAsia" w:cs="メイリオ" w:hint="eastAsia"/>
          <w:bCs/>
          <w:sz w:val="22"/>
        </w:rPr>
        <w:t>記入</w:t>
      </w:r>
      <w:r>
        <w:rPr>
          <w:rFonts w:asciiTheme="minorEastAsia" w:hAnsiTheme="minorEastAsia" w:cs="メイリオ" w:hint="eastAsia"/>
          <w:bCs/>
          <w:sz w:val="22"/>
        </w:rPr>
        <w:t>の上、応募</w:t>
      </w:r>
      <w:r w:rsidR="00E373F4">
        <w:rPr>
          <w:rFonts w:asciiTheme="minorEastAsia" w:hAnsiTheme="minorEastAsia" w:cs="メイリオ" w:hint="eastAsia"/>
          <w:bCs/>
          <w:sz w:val="22"/>
        </w:rPr>
        <w:t>して</w:t>
      </w:r>
      <w:r>
        <w:rPr>
          <w:rFonts w:asciiTheme="minorEastAsia" w:hAnsiTheme="minorEastAsia" w:cs="メイリオ" w:hint="eastAsia"/>
          <w:bCs/>
          <w:sz w:val="22"/>
        </w:rPr>
        <w:t>下さい</w:t>
      </w:r>
      <w:r w:rsidR="00E602A0">
        <w:rPr>
          <w:rFonts w:asciiTheme="minorEastAsia" w:hAnsiTheme="minorEastAsia" w:cs="メイリオ" w:hint="eastAsia"/>
          <w:bCs/>
          <w:sz w:val="22"/>
        </w:rPr>
        <w:t>。</w:t>
      </w:r>
    </w:p>
    <w:p w14:paraId="337A8D6A" w14:textId="70AF84B6" w:rsidR="00D53545" w:rsidRDefault="00290690" w:rsidP="00E602A0">
      <w:pPr>
        <w:spacing w:line="0" w:lineRule="atLeast"/>
        <w:ind w:leftChars="100" w:left="193" w:firstLineChars="100" w:firstLine="193"/>
        <w:jc w:val="left"/>
        <w:rPr>
          <w:rFonts w:asciiTheme="minorEastAsia" w:hAnsiTheme="minorEastAsia" w:cs="メイリオ"/>
          <w:bCs/>
          <w:sz w:val="22"/>
        </w:rPr>
      </w:pPr>
      <w:r>
        <w:rPr>
          <w:rFonts w:hint="eastAsia"/>
        </w:rPr>
        <w:t>（</w:t>
      </w:r>
      <w:hyperlink r:id="rId8" w:history="1">
        <w:r w:rsidR="002B5899" w:rsidRPr="00787370">
          <w:rPr>
            <w:rStyle w:val="ad"/>
            <w:rFonts w:asciiTheme="minorEastAsia" w:hAnsiTheme="minorEastAsia" w:cs="メイリオ" w:hint="eastAsia"/>
            <w:bCs/>
            <w:sz w:val="22"/>
          </w:rPr>
          <w:t>URL:</w:t>
        </w:r>
        <w:r w:rsidR="002B5899" w:rsidRPr="00787370">
          <w:rPr>
            <w:rStyle w:val="ad"/>
            <w:rFonts w:asciiTheme="minorEastAsia" w:hAnsiTheme="minorEastAsia" w:cs="メイリオ"/>
            <w:bCs/>
            <w:sz w:val="22"/>
          </w:rPr>
          <w:t>https://www.titan-japan.com/</w:t>
        </w:r>
      </w:hyperlink>
      <w:r w:rsidR="0012367F">
        <w:rPr>
          <w:rFonts w:asciiTheme="minorEastAsia" w:hAnsiTheme="minorEastAsia" w:cs="メイリオ" w:hint="eastAsia"/>
          <w:bCs/>
          <w:sz w:val="22"/>
        </w:rPr>
        <w:t>)</w:t>
      </w:r>
    </w:p>
    <w:p w14:paraId="4DD19D8B" w14:textId="77777777" w:rsidR="00FC0145" w:rsidRDefault="00FC0145" w:rsidP="00A93A86">
      <w:pPr>
        <w:spacing w:line="0" w:lineRule="atLeast"/>
        <w:ind w:left="203" w:hangingChars="100" w:hanging="203"/>
        <w:jc w:val="left"/>
        <w:rPr>
          <w:rFonts w:asciiTheme="minorEastAsia" w:hAnsiTheme="minorEastAsia" w:cs="メイリオ"/>
          <w:bCs/>
          <w:sz w:val="22"/>
        </w:rPr>
      </w:pPr>
    </w:p>
    <w:p w14:paraId="66C9067F" w14:textId="1ED3EDCE" w:rsidR="00FC0145" w:rsidRPr="00FC0145" w:rsidRDefault="001D302F" w:rsidP="00A93A86">
      <w:pPr>
        <w:spacing w:line="0" w:lineRule="atLeast"/>
        <w:ind w:left="203" w:hangingChars="100" w:hanging="203"/>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6. 応募期間</w:t>
      </w:r>
    </w:p>
    <w:p w14:paraId="4FFFCFAE" w14:textId="3A6D858F" w:rsidR="00A93A86" w:rsidRPr="0001215D" w:rsidRDefault="00482FD7" w:rsidP="00FE2026">
      <w:pPr>
        <w:spacing w:line="0" w:lineRule="atLeast"/>
        <w:ind w:firstLineChars="119" w:firstLine="242"/>
        <w:jc w:val="left"/>
        <w:rPr>
          <w:rFonts w:asciiTheme="minorEastAsia" w:hAnsiTheme="minorEastAsia" w:cs="メイリオ"/>
          <w:bCs/>
          <w:color w:val="FF0000"/>
          <w:sz w:val="22"/>
        </w:rPr>
      </w:pPr>
      <w:r>
        <w:rPr>
          <w:rFonts w:asciiTheme="minorEastAsia" w:hAnsiTheme="minorEastAsia" w:cs="メイリオ" w:hint="eastAsia"/>
          <w:bCs/>
          <w:sz w:val="22"/>
        </w:rPr>
        <w:t xml:space="preserve"> </w:t>
      </w:r>
      <w:r w:rsidR="00A93A86">
        <w:rPr>
          <w:rFonts w:asciiTheme="minorEastAsia" w:hAnsiTheme="minorEastAsia" w:cs="メイリオ" w:hint="eastAsia"/>
          <w:bCs/>
          <w:sz w:val="22"/>
        </w:rPr>
        <w:t>202</w:t>
      </w:r>
      <w:r w:rsidR="00F134B5">
        <w:rPr>
          <w:rFonts w:asciiTheme="minorEastAsia" w:hAnsiTheme="minorEastAsia" w:cs="メイリオ" w:hint="eastAsia"/>
          <w:bCs/>
          <w:sz w:val="22"/>
        </w:rPr>
        <w:t>5</w:t>
      </w:r>
      <w:r w:rsidR="00A93A86">
        <w:rPr>
          <w:rFonts w:asciiTheme="minorEastAsia" w:hAnsiTheme="minorEastAsia" w:cs="メイリオ" w:hint="eastAsia"/>
          <w:bCs/>
          <w:sz w:val="22"/>
        </w:rPr>
        <w:t>年10月1日～</w:t>
      </w:r>
      <w:r w:rsidR="00E602A0">
        <w:rPr>
          <w:rFonts w:asciiTheme="minorEastAsia" w:hAnsiTheme="minorEastAsia" w:cs="メイリオ" w:hint="eastAsia"/>
          <w:bCs/>
          <w:sz w:val="22"/>
        </w:rPr>
        <w:t>202</w:t>
      </w:r>
      <w:r w:rsidR="00A924D4">
        <w:rPr>
          <w:rFonts w:asciiTheme="minorEastAsia" w:hAnsiTheme="minorEastAsia" w:cs="メイリオ" w:hint="eastAsia"/>
          <w:bCs/>
          <w:sz w:val="22"/>
        </w:rPr>
        <w:t>6</w:t>
      </w:r>
      <w:r w:rsidR="00E602A0">
        <w:rPr>
          <w:rFonts w:asciiTheme="minorEastAsia" w:hAnsiTheme="minorEastAsia" w:cs="メイリオ" w:hint="eastAsia"/>
          <w:bCs/>
          <w:sz w:val="22"/>
        </w:rPr>
        <w:t>年</w:t>
      </w:r>
      <w:r w:rsidR="004915DB">
        <w:rPr>
          <w:rFonts w:asciiTheme="minorEastAsia" w:hAnsiTheme="minorEastAsia" w:cs="メイリオ" w:hint="eastAsia"/>
          <w:bCs/>
          <w:sz w:val="22"/>
        </w:rPr>
        <w:t>1</w:t>
      </w:r>
      <w:r w:rsidR="00A93A86">
        <w:rPr>
          <w:rFonts w:asciiTheme="minorEastAsia" w:hAnsiTheme="minorEastAsia" w:cs="メイリオ" w:hint="eastAsia"/>
          <w:bCs/>
          <w:sz w:val="22"/>
        </w:rPr>
        <w:t>月</w:t>
      </w:r>
      <w:r w:rsidR="00E602A0">
        <w:rPr>
          <w:rFonts w:asciiTheme="minorEastAsia" w:hAnsiTheme="minorEastAsia" w:cs="メイリオ" w:hint="eastAsia"/>
          <w:bCs/>
          <w:sz w:val="22"/>
        </w:rPr>
        <w:t>3</w:t>
      </w:r>
      <w:r w:rsidR="00F134B5">
        <w:rPr>
          <w:rFonts w:asciiTheme="minorEastAsia" w:hAnsiTheme="minorEastAsia" w:cs="メイリオ" w:hint="eastAsia"/>
          <w:bCs/>
          <w:sz w:val="22"/>
        </w:rPr>
        <w:t>0</w:t>
      </w:r>
      <w:r w:rsidR="00A93A86">
        <w:rPr>
          <w:rFonts w:asciiTheme="minorEastAsia" w:hAnsiTheme="minorEastAsia" w:cs="メイリオ" w:hint="eastAsia"/>
          <w:bCs/>
          <w:sz w:val="22"/>
        </w:rPr>
        <w:t>日（期限厳守）</w:t>
      </w:r>
    </w:p>
    <w:p w14:paraId="7EFF2C5C" w14:textId="6877B2E7" w:rsidR="00A93A86" w:rsidRDefault="00E373F4" w:rsidP="00A93A86">
      <w:pPr>
        <w:spacing w:line="0" w:lineRule="atLeast"/>
        <w:ind w:left="203" w:hangingChars="100" w:hanging="203"/>
        <w:jc w:val="left"/>
        <w:rPr>
          <w:rFonts w:asciiTheme="minorEastAsia" w:hAnsiTheme="minorEastAsia" w:cs="メイリオ"/>
          <w:bCs/>
          <w:sz w:val="22"/>
        </w:rPr>
      </w:pPr>
      <w:r>
        <w:rPr>
          <w:rFonts w:asciiTheme="minorEastAsia" w:hAnsiTheme="minorEastAsia" w:cs="メイリオ" w:hint="eastAsia"/>
          <w:bCs/>
          <w:sz w:val="22"/>
        </w:rPr>
        <w:t xml:space="preserve">　</w:t>
      </w:r>
    </w:p>
    <w:p w14:paraId="50D85399" w14:textId="560B1B2C" w:rsidR="00D53545" w:rsidRPr="003D1A2D"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7. 選考方法</w:t>
      </w:r>
    </w:p>
    <w:p w14:paraId="11E16926" w14:textId="75387217" w:rsidR="00E373F4" w:rsidRPr="008E2B0B" w:rsidRDefault="00E373F4" w:rsidP="00E373F4">
      <w:pPr>
        <w:pStyle w:val="a3"/>
        <w:ind w:leftChars="0" w:left="284" w:firstLineChars="2" w:firstLine="4"/>
        <w:jc w:val="left"/>
        <w:rPr>
          <w:rFonts w:asciiTheme="minorEastAsia" w:hAnsiTheme="minorEastAsia"/>
          <w:sz w:val="22"/>
        </w:rPr>
      </w:pPr>
      <w:r>
        <w:rPr>
          <w:rFonts w:asciiTheme="minorEastAsia" w:hAnsiTheme="minorEastAsia" w:hint="eastAsia"/>
          <w:sz w:val="22"/>
        </w:rPr>
        <w:t>当</w:t>
      </w:r>
      <w:r w:rsidRPr="008E2B0B">
        <w:rPr>
          <w:rFonts w:asciiTheme="minorEastAsia" w:hAnsiTheme="minorEastAsia" w:hint="eastAsia"/>
          <w:sz w:val="22"/>
        </w:rPr>
        <w:t>協会</w:t>
      </w:r>
      <w:r>
        <w:rPr>
          <w:rFonts w:asciiTheme="minorEastAsia" w:hAnsiTheme="minorEastAsia" w:hint="eastAsia"/>
          <w:sz w:val="22"/>
        </w:rPr>
        <w:t>の選考委員会にて審査の上、</w:t>
      </w:r>
      <w:r w:rsidRPr="008E2B0B">
        <w:rPr>
          <w:rFonts w:asciiTheme="minorEastAsia" w:hAnsiTheme="minorEastAsia" w:hint="eastAsia"/>
          <w:sz w:val="22"/>
        </w:rPr>
        <w:t>会長の承認を</w:t>
      </w:r>
      <w:r>
        <w:rPr>
          <w:rFonts w:asciiTheme="minorEastAsia" w:hAnsiTheme="minorEastAsia" w:hint="eastAsia"/>
          <w:sz w:val="22"/>
        </w:rPr>
        <w:t>経て</w:t>
      </w:r>
      <w:r w:rsidRPr="008E2B0B">
        <w:rPr>
          <w:rFonts w:asciiTheme="minorEastAsia" w:hAnsiTheme="minorEastAsia" w:hint="eastAsia"/>
          <w:sz w:val="22"/>
        </w:rPr>
        <w:t>決定</w:t>
      </w:r>
      <w:r w:rsidR="00482FD7">
        <w:rPr>
          <w:rFonts w:asciiTheme="minorEastAsia" w:hAnsiTheme="minorEastAsia" w:hint="eastAsia"/>
          <w:sz w:val="22"/>
        </w:rPr>
        <w:t>する</w:t>
      </w:r>
      <w:r w:rsidRPr="008E2B0B">
        <w:rPr>
          <w:rFonts w:asciiTheme="minorEastAsia" w:hAnsiTheme="minorEastAsia" w:hint="eastAsia"/>
          <w:sz w:val="22"/>
        </w:rPr>
        <w:t>。</w:t>
      </w:r>
    </w:p>
    <w:p w14:paraId="3A6905C0" w14:textId="5D9D5B07" w:rsidR="00454D31" w:rsidRDefault="00E373F4" w:rsidP="00E373F4">
      <w:pPr>
        <w:pStyle w:val="a3"/>
        <w:ind w:leftChars="0" w:left="284"/>
        <w:jc w:val="left"/>
        <w:rPr>
          <w:rFonts w:asciiTheme="minorEastAsia" w:hAnsiTheme="minorEastAsia"/>
          <w:sz w:val="22"/>
        </w:rPr>
      </w:pPr>
      <w:r>
        <w:rPr>
          <w:rFonts w:asciiTheme="minorEastAsia" w:hAnsiTheme="minorEastAsia" w:hint="eastAsia"/>
          <w:sz w:val="22"/>
        </w:rPr>
        <w:t>また、採択の決定通知時期は、202</w:t>
      </w:r>
      <w:r w:rsidR="00F134B5">
        <w:rPr>
          <w:rFonts w:asciiTheme="minorEastAsia" w:hAnsiTheme="minorEastAsia" w:hint="eastAsia"/>
          <w:sz w:val="22"/>
        </w:rPr>
        <w:t>6</w:t>
      </w:r>
      <w:r>
        <w:rPr>
          <w:rFonts w:asciiTheme="minorEastAsia" w:hAnsiTheme="minorEastAsia" w:hint="eastAsia"/>
          <w:sz w:val="22"/>
        </w:rPr>
        <w:t>年</w:t>
      </w:r>
      <w:r w:rsidR="0012367F">
        <w:rPr>
          <w:rFonts w:asciiTheme="minorEastAsia" w:hAnsiTheme="minorEastAsia" w:hint="eastAsia"/>
          <w:sz w:val="22"/>
        </w:rPr>
        <w:t>3</w:t>
      </w:r>
      <w:r>
        <w:rPr>
          <w:rFonts w:asciiTheme="minorEastAsia" w:hAnsiTheme="minorEastAsia" w:hint="eastAsia"/>
          <w:sz w:val="22"/>
        </w:rPr>
        <w:t>月</w:t>
      </w:r>
      <w:r w:rsidR="0012367F">
        <w:rPr>
          <w:rFonts w:asciiTheme="minorEastAsia" w:hAnsiTheme="minorEastAsia" w:hint="eastAsia"/>
          <w:sz w:val="22"/>
        </w:rPr>
        <w:t>末</w:t>
      </w:r>
      <w:r w:rsidR="003D729A">
        <w:rPr>
          <w:rFonts w:asciiTheme="minorEastAsia" w:hAnsiTheme="minorEastAsia" w:hint="eastAsia"/>
          <w:sz w:val="22"/>
        </w:rPr>
        <w:t>を予定</w:t>
      </w:r>
      <w:r w:rsidR="00371EB2">
        <w:rPr>
          <w:rFonts w:asciiTheme="minorEastAsia" w:hAnsiTheme="minorEastAsia" w:hint="eastAsia"/>
          <w:sz w:val="22"/>
        </w:rPr>
        <w:t>し、採択された</w:t>
      </w:r>
      <w:r w:rsidR="00CD0BFC">
        <w:rPr>
          <w:rFonts w:asciiTheme="minorEastAsia" w:hAnsiTheme="minorEastAsia" w:hint="eastAsia"/>
          <w:sz w:val="22"/>
        </w:rPr>
        <w:t>案件は</w:t>
      </w:r>
      <w:r w:rsidR="00454D31">
        <w:rPr>
          <w:rFonts w:asciiTheme="minorEastAsia" w:hAnsiTheme="minorEastAsia" w:hint="eastAsia"/>
          <w:sz w:val="22"/>
        </w:rPr>
        <w:t>成果報告後に</w:t>
      </w:r>
    </w:p>
    <w:p w14:paraId="0F8BA1E3" w14:textId="5C54C07B" w:rsidR="00E373F4" w:rsidRPr="008E2B0B" w:rsidRDefault="00CD0BFC" w:rsidP="00E373F4">
      <w:pPr>
        <w:pStyle w:val="a3"/>
        <w:ind w:leftChars="0" w:left="284"/>
        <w:jc w:val="left"/>
        <w:rPr>
          <w:rFonts w:asciiTheme="minorEastAsia" w:hAnsiTheme="minorEastAsia"/>
          <w:sz w:val="22"/>
        </w:rPr>
      </w:pPr>
      <w:r>
        <w:rPr>
          <w:rFonts w:asciiTheme="minorEastAsia" w:hAnsiTheme="minorEastAsia" w:hint="eastAsia"/>
          <w:sz w:val="22"/>
        </w:rPr>
        <w:t>当協会のホームページにて公表する</w:t>
      </w:r>
      <w:r w:rsidR="003D729A">
        <w:rPr>
          <w:rFonts w:asciiTheme="minorEastAsia" w:hAnsiTheme="minorEastAsia" w:hint="eastAsia"/>
          <w:sz w:val="22"/>
        </w:rPr>
        <w:t>。</w:t>
      </w:r>
    </w:p>
    <w:p w14:paraId="5F6659C1" w14:textId="77777777" w:rsidR="00E373F4" w:rsidRDefault="00E373F4" w:rsidP="00211AEF">
      <w:pPr>
        <w:spacing w:line="0" w:lineRule="atLeast"/>
        <w:jc w:val="left"/>
        <w:rPr>
          <w:rFonts w:asciiTheme="minorEastAsia" w:hAnsiTheme="minorEastAsia" w:cs="メイリオ"/>
          <w:bCs/>
          <w:sz w:val="22"/>
        </w:rPr>
      </w:pPr>
    </w:p>
    <w:p w14:paraId="59CEE878" w14:textId="3A14370D" w:rsidR="00D53545" w:rsidRPr="003D1A2D"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 xml:space="preserve">8. </w:t>
      </w:r>
      <w:r w:rsidR="00D53545" w:rsidRPr="003D1A2D">
        <w:rPr>
          <w:rFonts w:asciiTheme="majorEastAsia" w:eastAsiaTheme="majorEastAsia" w:hAnsiTheme="majorEastAsia" w:cs="メイリオ" w:hint="eastAsia"/>
          <w:bCs/>
          <w:sz w:val="22"/>
        </w:rPr>
        <w:t>成果報告</w:t>
      </w:r>
    </w:p>
    <w:p w14:paraId="412526E0" w14:textId="14C1D757" w:rsidR="003D729A" w:rsidRDefault="003D729A" w:rsidP="00211AEF">
      <w:pPr>
        <w:spacing w:line="0" w:lineRule="atLeast"/>
        <w:jc w:val="left"/>
        <w:rPr>
          <w:rFonts w:asciiTheme="minorEastAsia" w:hAnsiTheme="minorEastAsia" w:cs="メイリオ"/>
          <w:bCs/>
          <w:sz w:val="22"/>
        </w:rPr>
      </w:pPr>
      <w:r>
        <w:rPr>
          <w:rFonts w:asciiTheme="minorEastAsia" w:hAnsiTheme="minorEastAsia" w:cs="メイリオ" w:hint="eastAsia"/>
          <w:bCs/>
          <w:sz w:val="22"/>
        </w:rPr>
        <w:t xml:space="preserve">　</w:t>
      </w:r>
      <w:r w:rsidR="00482FD7">
        <w:rPr>
          <w:rFonts w:asciiTheme="minorEastAsia" w:hAnsiTheme="minorEastAsia" w:cs="メイリオ" w:hint="eastAsia"/>
          <w:bCs/>
          <w:sz w:val="22"/>
        </w:rPr>
        <w:t xml:space="preserve"> </w:t>
      </w:r>
      <w:r>
        <w:rPr>
          <w:rFonts w:asciiTheme="minorEastAsia" w:hAnsiTheme="minorEastAsia" w:cs="メイリオ" w:hint="eastAsia"/>
          <w:bCs/>
          <w:sz w:val="22"/>
        </w:rPr>
        <w:t>202</w:t>
      </w:r>
      <w:r w:rsidR="00F134B5">
        <w:rPr>
          <w:rFonts w:asciiTheme="minorEastAsia" w:hAnsiTheme="minorEastAsia" w:cs="メイリオ" w:hint="eastAsia"/>
          <w:bCs/>
          <w:sz w:val="22"/>
        </w:rPr>
        <w:t>7</w:t>
      </w:r>
      <w:r>
        <w:rPr>
          <w:rFonts w:asciiTheme="minorEastAsia" w:hAnsiTheme="minorEastAsia" w:cs="メイリオ" w:hint="eastAsia"/>
          <w:bCs/>
          <w:sz w:val="22"/>
        </w:rPr>
        <w:t>年</w:t>
      </w:r>
      <w:r w:rsidR="00ED71A4">
        <w:rPr>
          <w:rFonts w:asciiTheme="minorEastAsia" w:hAnsiTheme="minorEastAsia" w:cs="メイリオ" w:hint="eastAsia"/>
          <w:bCs/>
          <w:sz w:val="22"/>
        </w:rPr>
        <w:t>4</w:t>
      </w:r>
      <w:r>
        <w:rPr>
          <w:rFonts w:asciiTheme="minorEastAsia" w:hAnsiTheme="minorEastAsia" w:cs="メイリオ" w:hint="eastAsia"/>
          <w:bCs/>
          <w:sz w:val="22"/>
        </w:rPr>
        <w:t>月末までに</w:t>
      </w:r>
      <w:r w:rsidR="0012367F">
        <w:rPr>
          <w:rFonts w:asciiTheme="minorEastAsia" w:hAnsiTheme="minorEastAsia" w:cs="メイリオ" w:hint="eastAsia"/>
          <w:bCs/>
          <w:sz w:val="22"/>
        </w:rPr>
        <w:t>「</w:t>
      </w:r>
      <w:r w:rsidR="00ED71A4">
        <w:rPr>
          <w:rFonts w:asciiTheme="minorEastAsia" w:hAnsiTheme="minorEastAsia" w:cs="メイリオ" w:hint="eastAsia"/>
          <w:bCs/>
          <w:sz w:val="22"/>
        </w:rPr>
        <w:t>研究成果報告書</w:t>
      </w:r>
      <w:r w:rsidR="0012367F">
        <w:rPr>
          <w:rFonts w:asciiTheme="minorEastAsia" w:hAnsiTheme="minorEastAsia" w:cs="メイリオ" w:hint="eastAsia"/>
          <w:bCs/>
          <w:sz w:val="22"/>
        </w:rPr>
        <w:t>」および「</w:t>
      </w:r>
      <w:r>
        <w:rPr>
          <w:rFonts w:asciiTheme="minorEastAsia" w:hAnsiTheme="minorEastAsia" w:cs="メイリオ" w:hint="eastAsia"/>
          <w:bCs/>
          <w:sz w:val="22"/>
        </w:rPr>
        <w:t>助成金使途</w:t>
      </w:r>
      <w:r w:rsidR="00ED71A4">
        <w:rPr>
          <w:rFonts w:asciiTheme="minorEastAsia" w:hAnsiTheme="minorEastAsia" w:cs="メイリオ" w:hint="eastAsia"/>
          <w:bCs/>
          <w:sz w:val="22"/>
        </w:rPr>
        <w:t>報告書</w:t>
      </w:r>
      <w:r w:rsidR="0012367F">
        <w:rPr>
          <w:rFonts w:asciiTheme="minorEastAsia" w:hAnsiTheme="minorEastAsia" w:cs="メイリオ" w:hint="eastAsia"/>
          <w:bCs/>
          <w:sz w:val="22"/>
        </w:rPr>
        <w:t>」</w:t>
      </w:r>
      <w:r>
        <w:rPr>
          <w:rFonts w:asciiTheme="minorEastAsia" w:hAnsiTheme="minorEastAsia" w:cs="メイリオ" w:hint="eastAsia"/>
          <w:bCs/>
          <w:sz w:val="22"/>
        </w:rPr>
        <w:t>を提出して下さい。</w:t>
      </w:r>
    </w:p>
    <w:p w14:paraId="4249DAE7" w14:textId="18475994" w:rsidR="00F34A46" w:rsidRDefault="00F34A46" w:rsidP="00F34A46">
      <w:pPr>
        <w:spacing w:line="0" w:lineRule="atLeast"/>
        <w:ind w:leftChars="-73" w:left="-141"/>
        <w:jc w:val="left"/>
        <w:rPr>
          <w:rFonts w:asciiTheme="minorEastAsia" w:hAnsiTheme="minorEastAsia" w:cs="メイリオ"/>
          <w:bCs/>
          <w:sz w:val="22"/>
        </w:rPr>
      </w:pPr>
      <w:r>
        <w:rPr>
          <w:rFonts w:asciiTheme="minorEastAsia" w:hAnsiTheme="minorEastAsia" w:cs="メイリオ" w:hint="eastAsia"/>
          <w:bCs/>
          <w:sz w:val="22"/>
        </w:rPr>
        <w:t xml:space="preserve">　　また、当協会</w:t>
      </w:r>
      <w:r w:rsidR="002363AB">
        <w:rPr>
          <w:rFonts w:asciiTheme="minorEastAsia" w:hAnsiTheme="minorEastAsia" w:cs="メイリオ" w:hint="eastAsia"/>
          <w:bCs/>
          <w:sz w:val="22"/>
        </w:rPr>
        <w:t>機関誌である</w:t>
      </w:r>
      <w:r>
        <w:rPr>
          <w:rFonts w:asciiTheme="minorEastAsia" w:hAnsiTheme="minorEastAsia" w:cs="メイリオ" w:hint="eastAsia"/>
          <w:bCs/>
          <w:sz w:val="22"/>
        </w:rPr>
        <w:t>チタン</w:t>
      </w:r>
      <w:r w:rsidR="00454D31">
        <w:rPr>
          <w:rFonts w:asciiTheme="minorEastAsia" w:hAnsiTheme="minorEastAsia" w:cs="メイリオ" w:hint="eastAsia"/>
          <w:bCs/>
          <w:sz w:val="22"/>
        </w:rPr>
        <w:t>誌</w:t>
      </w:r>
      <w:r>
        <w:rPr>
          <w:rFonts w:asciiTheme="minorEastAsia" w:hAnsiTheme="minorEastAsia" w:cs="メイリオ" w:hint="eastAsia"/>
          <w:bCs/>
          <w:sz w:val="22"/>
        </w:rPr>
        <w:t>（202</w:t>
      </w:r>
      <w:r w:rsidR="00F134B5">
        <w:rPr>
          <w:rFonts w:asciiTheme="minorEastAsia" w:hAnsiTheme="minorEastAsia" w:cs="メイリオ" w:hint="eastAsia"/>
          <w:bCs/>
          <w:sz w:val="22"/>
        </w:rPr>
        <w:t>7</w:t>
      </w:r>
      <w:r>
        <w:rPr>
          <w:rFonts w:asciiTheme="minorEastAsia" w:hAnsiTheme="minorEastAsia" w:cs="メイリオ" w:hint="eastAsia"/>
          <w:bCs/>
          <w:sz w:val="22"/>
        </w:rPr>
        <w:t>年10月号）にて研究成果を報告して下さい。</w:t>
      </w:r>
    </w:p>
    <w:p w14:paraId="2A1785F9" w14:textId="734A720A" w:rsidR="003D729A" w:rsidRDefault="003D729A" w:rsidP="00211AEF">
      <w:pPr>
        <w:spacing w:line="0" w:lineRule="atLeast"/>
        <w:jc w:val="left"/>
        <w:rPr>
          <w:rFonts w:asciiTheme="minorEastAsia" w:hAnsiTheme="minorEastAsia" w:cs="メイリオ"/>
          <w:bCs/>
          <w:sz w:val="22"/>
        </w:rPr>
      </w:pPr>
      <w:r>
        <w:rPr>
          <w:rFonts w:asciiTheme="minorEastAsia" w:hAnsiTheme="minorEastAsia" w:cs="メイリオ" w:hint="eastAsia"/>
          <w:bCs/>
          <w:sz w:val="22"/>
        </w:rPr>
        <w:t xml:space="preserve">　</w:t>
      </w:r>
    </w:p>
    <w:p w14:paraId="726A9336" w14:textId="2ED2242F" w:rsidR="00D53545" w:rsidRPr="003D1A2D" w:rsidRDefault="001D302F" w:rsidP="00211AEF">
      <w:pPr>
        <w:spacing w:line="0" w:lineRule="atLeast"/>
        <w:jc w:val="left"/>
        <w:rPr>
          <w:rFonts w:asciiTheme="majorEastAsia" w:eastAsiaTheme="majorEastAsia" w:hAnsiTheme="majorEastAsia" w:cs="メイリオ"/>
          <w:bCs/>
          <w:sz w:val="22"/>
        </w:rPr>
      </w:pPr>
      <w:r>
        <w:rPr>
          <w:rFonts w:asciiTheme="majorEastAsia" w:eastAsiaTheme="majorEastAsia" w:hAnsiTheme="majorEastAsia" w:cs="メイリオ" w:hint="eastAsia"/>
          <w:bCs/>
          <w:sz w:val="22"/>
        </w:rPr>
        <w:t xml:space="preserve">9. </w:t>
      </w:r>
      <w:r w:rsidR="00D53545" w:rsidRPr="003D1A2D">
        <w:rPr>
          <w:rFonts w:asciiTheme="majorEastAsia" w:eastAsiaTheme="majorEastAsia" w:hAnsiTheme="majorEastAsia" w:cs="メイリオ" w:hint="eastAsia"/>
          <w:bCs/>
          <w:sz w:val="22"/>
        </w:rPr>
        <w:t>申請書送付先および問合せ先</w:t>
      </w:r>
    </w:p>
    <w:p w14:paraId="1A6E21F9" w14:textId="77777777" w:rsidR="003D729A" w:rsidRDefault="003D729A" w:rsidP="00482FD7">
      <w:pPr>
        <w:ind w:firstLineChars="169" w:firstLine="344"/>
        <w:jc w:val="left"/>
        <w:rPr>
          <w:rFonts w:ascii="ＭＳ 明朝" w:eastAsia="ＭＳ 明朝" w:hAnsi="ＭＳ 明朝" w:cs="メイリオ"/>
          <w:sz w:val="22"/>
        </w:rPr>
      </w:pPr>
      <w:r>
        <w:rPr>
          <w:rFonts w:ascii="ＭＳ 明朝" w:eastAsia="ＭＳ 明朝" w:hAnsi="ＭＳ 明朝" w:cs="メイリオ" w:hint="eastAsia"/>
          <w:sz w:val="22"/>
        </w:rPr>
        <w:t>〒101-0047　東京都千代田区内神田1-5-13　内神田TKビル2F</w:t>
      </w:r>
    </w:p>
    <w:p w14:paraId="0E1A1CF6" w14:textId="0CFDA4C5" w:rsidR="003D729A" w:rsidRDefault="003D729A" w:rsidP="003D729A">
      <w:pPr>
        <w:ind w:firstLineChars="192" w:firstLine="390"/>
        <w:jc w:val="left"/>
        <w:rPr>
          <w:rFonts w:ascii="ＭＳ 明朝" w:eastAsia="ＭＳ 明朝" w:hAnsi="ＭＳ 明朝" w:cs="メイリオ"/>
          <w:sz w:val="22"/>
        </w:rPr>
      </w:pPr>
      <w:r>
        <w:rPr>
          <w:rFonts w:ascii="ＭＳ 明朝" w:eastAsia="ＭＳ 明朝" w:hAnsi="ＭＳ 明朝" w:cs="メイリオ" w:hint="eastAsia"/>
          <w:sz w:val="22"/>
        </w:rPr>
        <w:t xml:space="preserve">一般社団法人 日本チタン協会　</w:t>
      </w:r>
      <w:r w:rsidR="00ED71A4">
        <w:rPr>
          <w:rFonts w:ascii="ＭＳ 明朝" w:eastAsia="ＭＳ 明朝" w:hAnsi="ＭＳ 明朝" w:cs="メイリオ" w:hint="eastAsia"/>
          <w:sz w:val="22"/>
        </w:rPr>
        <w:t>木村</w:t>
      </w:r>
    </w:p>
    <w:p w14:paraId="0284527B" w14:textId="652A70D2" w:rsidR="00211AEF" w:rsidRDefault="00A55D9A" w:rsidP="0012367F">
      <w:pPr>
        <w:ind w:leftChars="337" w:left="651" w:firstLine="1"/>
        <w:jc w:val="left"/>
        <w:rPr>
          <w:rFonts w:asciiTheme="minorEastAsia" w:hAnsiTheme="minorEastAsia" w:cs="メイリオ"/>
          <w:b/>
          <w:sz w:val="22"/>
        </w:rPr>
      </w:pPr>
      <w:r>
        <w:rPr>
          <w:rFonts w:ascii="ＭＳ 明朝" w:eastAsia="ＭＳ 明朝" w:hAnsi="ＭＳ 明朝" w:cs="メイリオ" w:hint="eastAsia"/>
          <w:sz w:val="22"/>
        </w:rPr>
        <w:t>電話</w:t>
      </w:r>
      <w:r w:rsidR="003D729A">
        <w:rPr>
          <w:rFonts w:ascii="ＭＳ 明朝" w:eastAsia="ＭＳ 明朝" w:hAnsi="ＭＳ 明朝" w:cs="メイリオ" w:hint="eastAsia"/>
          <w:sz w:val="22"/>
        </w:rPr>
        <w:t>：03-3295-5958</w:t>
      </w:r>
      <w:r w:rsidR="0012367F">
        <w:rPr>
          <w:rFonts w:ascii="ＭＳ 明朝" w:eastAsia="ＭＳ 明朝" w:hAnsi="ＭＳ 明朝" w:cs="メイリオ" w:hint="eastAsia"/>
          <w:sz w:val="22"/>
        </w:rPr>
        <w:t xml:space="preserve">　　</w:t>
      </w:r>
      <w:r w:rsidR="003D729A">
        <w:rPr>
          <w:rFonts w:ascii="ＭＳ 明朝" w:eastAsia="ＭＳ 明朝" w:hAnsi="ＭＳ 明朝" w:cs="メイリオ" w:hint="eastAsia"/>
          <w:kern w:val="0"/>
          <w:sz w:val="22"/>
        </w:rPr>
        <w:t>E-mail：</w:t>
      </w:r>
      <w:r w:rsidR="00ED71A4">
        <w:rPr>
          <w:rFonts w:ascii="ＭＳ 明朝" w:eastAsia="ＭＳ 明朝" w:hAnsi="ＭＳ 明朝" w:cs="メイリオ" w:hint="eastAsia"/>
          <w:kern w:val="0"/>
          <w:sz w:val="22"/>
        </w:rPr>
        <w:t>kimura</w:t>
      </w:r>
      <w:r w:rsidR="003D729A">
        <w:rPr>
          <w:rFonts w:ascii="ＭＳ 明朝" w:eastAsia="ＭＳ 明朝" w:hAnsi="ＭＳ 明朝" w:cs="メイリオ" w:hint="eastAsia"/>
          <w:sz w:val="22"/>
        </w:rPr>
        <w:t>＠titan-japan.com</w:t>
      </w:r>
    </w:p>
    <w:p w14:paraId="580EBC41" w14:textId="77777777" w:rsidR="003D729A" w:rsidRDefault="003D729A" w:rsidP="009D0D2A">
      <w:pPr>
        <w:spacing w:line="0" w:lineRule="atLeast"/>
        <w:jc w:val="left"/>
        <w:rPr>
          <w:rFonts w:asciiTheme="minorEastAsia" w:hAnsiTheme="minorEastAsia" w:cs="メイリオ"/>
          <w:b/>
          <w:sz w:val="22"/>
        </w:rPr>
      </w:pPr>
    </w:p>
    <w:p w14:paraId="459628CE" w14:textId="77777777" w:rsidR="00ED71A4" w:rsidRDefault="00ED71A4" w:rsidP="009D0D2A">
      <w:pPr>
        <w:spacing w:line="0" w:lineRule="atLeast"/>
        <w:jc w:val="left"/>
        <w:rPr>
          <w:rFonts w:asciiTheme="minorEastAsia" w:hAnsiTheme="minorEastAsia" w:cs="メイリオ"/>
          <w:b/>
          <w:sz w:val="22"/>
        </w:rPr>
      </w:pPr>
    </w:p>
    <w:p w14:paraId="4CBD8A6B" w14:textId="29497E95" w:rsidR="00ED71A4" w:rsidRPr="00CD0BFC" w:rsidRDefault="00CD0BFC" w:rsidP="00CD0BFC">
      <w:pPr>
        <w:spacing w:line="0" w:lineRule="atLeast"/>
        <w:jc w:val="right"/>
        <w:rPr>
          <w:rFonts w:asciiTheme="minorEastAsia" w:hAnsiTheme="minorEastAsia" w:cs="メイリオ"/>
          <w:bCs/>
          <w:sz w:val="22"/>
        </w:rPr>
      </w:pPr>
      <w:r w:rsidRPr="00CD0BFC">
        <w:rPr>
          <w:rFonts w:asciiTheme="minorEastAsia" w:hAnsiTheme="minorEastAsia" w:cs="メイリオ" w:hint="eastAsia"/>
          <w:bCs/>
          <w:sz w:val="22"/>
        </w:rPr>
        <w:t>以　上</w:t>
      </w:r>
    </w:p>
    <w:p w14:paraId="415DC2C3" w14:textId="0CED0EE6" w:rsidR="00ED71A4" w:rsidRDefault="003D729A" w:rsidP="00B3609E">
      <w:pPr>
        <w:ind w:leftChars="-220" w:hangingChars="209" w:hanging="425"/>
        <w:jc w:val="left"/>
        <w:rPr>
          <w:rFonts w:ascii="ＭＳ ゴシック" w:eastAsia="ＭＳ ゴシック" w:hAnsi="ＭＳ ゴシック"/>
          <w:sz w:val="22"/>
        </w:rPr>
      </w:pPr>
      <w:r w:rsidRPr="009F699D">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過去</w:t>
      </w:r>
      <w:r w:rsidRPr="009F699D">
        <w:rPr>
          <w:rFonts w:ascii="ＭＳ ゴシック" w:eastAsia="ＭＳ ゴシック" w:hAnsi="ＭＳ ゴシック" w:hint="eastAsia"/>
          <w:sz w:val="22"/>
        </w:rPr>
        <w:t>の採択</w:t>
      </w:r>
      <w:r w:rsidR="00ED71A4">
        <w:rPr>
          <w:rFonts w:ascii="ＭＳ ゴシック" w:eastAsia="ＭＳ ゴシック" w:hAnsi="ＭＳ ゴシック" w:hint="eastAsia"/>
          <w:sz w:val="22"/>
        </w:rPr>
        <w:t>結果</w:t>
      </w:r>
      <w:r w:rsidRPr="009F699D">
        <w:rPr>
          <w:rFonts w:ascii="ＭＳ ゴシック" w:eastAsia="ＭＳ ゴシック" w:hAnsi="ＭＳ ゴシック" w:hint="eastAsia"/>
          <w:sz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417"/>
        <w:gridCol w:w="2410"/>
        <w:gridCol w:w="4819"/>
      </w:tblGrid>
      <w:tr w:rsidR="008A13BA" w:rsidRPr="009A266F" w14:paraId="79E543B1" w14:textId="77777777" w:rsidTr="00CD0BFC">
        <w:trPr>
          <w:trHeight w:val="269"/>
        </w:trPr>
        <w:tc>
          <w:tcPr>
            <w:tcW w:w="1306" w:type="dxa"/>
            <w:vAlign w:val="center"/>
          </w:tcPr>
          <w:p w14:paraId="7C232905" w14:textId="635C1F3A" w:rsidR="008A13BA" w:rsidRDefault="008A13BA" w:rsidP="00CD0BFC">
            <w:pPr>
              <w:ind w:rightChars="-300" w:right="-580" w:firstLineChars="108" w:firstLine="209"/>
              <w:jc w:val="left"/>
              <w:rPr>
                <w:rFonts w:ascii="ＭＳ ゴシック" w:hAnsi="ＭＳ ゴシック"/>
                <w:lang w:val="de-DE"/>
              </w:rPr>
            </w:pPr>
            <w:r>
              <w:rPr>
                <w:rFonts w:ascii="ＭＳ ゴシック" w:hAnsi="ＭＳ ゴシック" w:hint="eastAsia"/>
                <w:lang w:val="de-DE"/>
              </w:rPr>
              <w:t>年　度</w:t>
            </w:r>
          </w:p>
        </w:tc>
        <w:tc>
          <w:tcPr>
            <w:tcW w:w="1417" w:type="dxa"/>
            <w:tcBorders>
              <w:bottom w:val="single" w:sz="4" w:space="0" w:color="auto"/>
            </w:tcBorders>
          </w:tcPr>
          <w:p w14:paraId="6BE9A3F8" w14:textId="6026CDD5" w:rsidR="008A13BA" w:rsidRPr="00016CE2" w:rsidRDefault="008A13BA" w:rsidP="008A13BA">
            <w:pPr>
              <w:ind w:rightChars="-300" w:right="-580" w:firstLineChars="98" w:firstLine="199"/>
              <w:jc w:val="left"/>
              <w:rPr>
                <w:sz w:val="22"/>
              </w:rPr>
            </w:pPr>
            <w:r>
              <w:rPr>
                <w:rFonts w:hint="eastAsia"/>
                <w:sz w:val="22"/>
              </w:rPr>
              <w:t>氏　名</w:t>
            </w:r>
          </w:p>
        </w:tc>
        <w:tc>
          <w:tcPr>
            <w:tcW w:w="2410" w:type="dxa"/>
          </w:tcPr>
          <w:p w14:paraId="7D44445F" w14:textId="14CB028E" w:rsidR="008A13BA" w:rsidRDefault="008A13BA" w:rsidP="008A13BA">
            <w:pPr>
              <w:ind w:rightChars="-300" w:right="-580" w:firstLineChars="300" w:firstLine="580"/>
              <w:jc w:val="left"/>
            </w:pPr>
            <w:r>
              <w:rPr>
                <w:rFonts w:hint="eastAsia"/>
              </w:rPr>
              <w:t>所　属</w:t>
            </w:r>
          </w:p>
        </w:tc>
        <w:tc>
          <w:tcPr>
            <w:tcW w:w="4819" w:type="dxa"/>
          </w:tcPr>
          <w:p w14:paraId="3EFFE447" w14:textId="0D788392" w:rsidR="008A13BA" w:rsidRPr="00923679" w:rsidRDefault="008A13BA" w:rsidP="008A13BA">
            <w:pPr>
              <w:widowControl/>
              <w:ind w:firstLineChars="800" w:firstLine="1546"/>
              <w:jc w:val="left"/>
            </w:pPr>
            <w:r>
              <w:rPr>
                <w:rFonts w:hint="eastAsia"/>
              </w:rPr>
              <w:t>研究テーマ</w:t>
            </w:r>
          </w:p>
        </w:tc>
      </w:tr>
      <w:tr w:rsidR="008540E7" w:rsidRPr="00CD0BFC" w14:paraId="42FD2373" w14:textId="77777777" w:rsidTr="00CD0BFC">
        <w:trPr>
          <w:trHeight w:val="680"/>
        </w:trPr>
        <w:tc>
          <w:tcPr>
            <w:tcW w:w="1306" w:type="dxa"/>
            <w:vMerge w:val="restart"/>
            <w:vAlign w:val="center"/>
          </w:tcPr>
          <w:p w14:paraId="1B1648DD" w14:textId="3267D396" w:rsidR="008540E7" w:rsidRPr="00CD0BFC" w:rsidRDefault="008540E7" w:rsidP="006D1B08">
            <w:pPr>
              <w:ind w:rightChars="-300" w:right="-580" w:firstLineChars="150" w:firstLine="290"/>
              <w:jc w:val="left"/>
              <w:rPr>
                <w:rFonts w:asciiTheme="minorEastAsia" w:hAnsiTheme="minorEastAsia" w:hint="eastAsia"/>
                <w:lang w:val="de-DE"/>
              </w:rPr>
            </w:pPr>
            <w:r>
              <w:rPr>
                <w:rFonts w:asciiTheme="minorEastAsia" w:hAnsiTheme="minorEastAsia" w:hint="eastAsia"/>
                <w:lang w:val="de-DE"/>
              </w:rPr>
              <w:t>2025</w:t>
            </w:r>
          </w:p>
        </w:tc>
        <w:tc>
          <w:tcPr>
            <w:tcW w:w="1417" w:type="dxa"/>
            <w:tcBorders>
              <w:bottom w:val="single" w:sz="4" w:space="0" w:color="auto"/>
            </w:tcBorders>
          </w:tcPr>
          <w:p w14:paraId="40F60B25" w14:textId="301683A4" w:rsidR="008540E7" w:rsidRPr="00CD0BFC" w:rsidRDefault="008540E7" w:rsidP="008D0A9B">
            <w:pPr>
              <w:ind w:rightChars="-300" w:right="-580"/>
              <w:rPr>
                <w:rFonts w:asciiTheme="minorEastAsia" w:hAnsiTheme="minorEastAsia" w:hint="eastAsia"/>
                <w:sz w:val="22"/>
              </w:rPr>
            </w:pPr>
            <w:r w:rsidRPr="00EC62DE">
              <w:rPr>
                <w:rFonts w:hint="eastAsia"/>
                <w:szCs w:val="21"/>
              </w:rPr>
              <w:t>田中</w:t>
            </w:r>
            <w:r>
              <w:rPr>
                <w:rFonts w:hint="eastAsia"/>
                <w:szCs w:val="21"/>
              </w:rPr>
              <w:t xml:space="preserve"> </w:t>
            </w:r>
            <w:r w:rsidRPr="00EC62DE">
              <w:rPr>
                <w:rFonts w:hint="eastAsia"/>
                <w:szCs w:val="21"/>
              </w:rPr>
              <w:t>友規</w:t>
            </w:r>
          </w:p>
        </w:tc>
        <w:tc>
          <w:tcPr>
            <w:tcW w:w="2410" w:type="dxa"/>
          </w:tcPr>
          <w:p w14:paraId="3A166182" w14:textId="6C19838A" w:rsidR="008540E7" w:rsidRPr="00CD0BFC" w:rsidRDefault="008540E7" w:rsidP="008D0A9B">
            <w:pPr>
              <w:ind w:rightChars="-300" w:right="-580"/>
              <w:rPr>
                <w:rFonts w:asciiTheme="minorEastAsia" w:hAnsiTheme="minorEastAsia" w:hint="eastAsia"/>
              </w:rPr>
            </w:pPr>
            <w:r w:rsidRPr="00EC62DE">
              <w:rPr>
                <w:rFonts w:hint="eastAsia"/>
                <w:szCs w:val="21"/>
              </w:rPr>
              <w:t>東京科学大学</w:t>
            </w:r>
          </w:p>
        </w:tc>
        <w:tc>
          <w:tcPr>
            <w:tcW w:w="4819" w:type="dxa"/>
          </w:tcPr>
          <w:p w14:paraId="6119D41E" w14:textId="0E2CF4F9" w:rsidR="008540E7" w:rsidRPr="00CD0BFC" w:rsidRDefault="008540E7" w:rsidP="008540E7">
            <w:pPr>
              <w:widowControl/>
              <w:rPr>
                <w:rFonts w:asciiTheme="minorEastAsia" w:hAnsiTheme="minorEastAsia"/>
              </w:rPr>
            </w:pPr>
            <w:r>
              <w:rPr>
                <w:rFonts w:asciiTheme="minorEastAsia" w:hAnsiTheme="minorEastAsia" w:hint="eastAsia"/>
              </w:rPr>
              <w:t>（</w:t>
            </w:r>
            <w:r w:rsidRPr="00CD0BFC">
              <w:rPr>
                <w:rFonts w:asciiTheme="minorEastAsia" w:hAnsiTheme="minorEastAsia" w:hint="eastAsia"/>
              </w:rPr>
              <w:t>成果報告後に公表）</w:t>
            </w:r>
          </w:p>
          <w:p w14:paraId="07A7949E" w14:textId="77777777" w:rsidR="008540E7" w:rsidRPr="00CD0BFC" w:rsidRDefault="008540E7" w:rsidP="00923679">
            <w:pPr>
              <w:widowControl/>
              <w:rPr>
                <w:rFonts w:asciiTheme="minorEastAsia" w:hAnsiTheme="minorEastAsia" w:hint="eastAsia"/>
              </w:rPr>
            </w:pPr>
          </w:p>
        </w:tc>
      </w:tr>
      <w:tr w:rsidR="008540E7" w:rsidRPr="00CD0BFC" w14:paraId="65DEEC24" w14:textId="77777777" w:rsidTr="00CD0BFC">
        <w:trPr>
          <w:trHeight w:val="680"/>
        </w:trPr>
        <w:tc>
          <w:tcPr>
            <w:tcW w:w="1306" w:type="dxa"/>
            <w:vMerge/>
            <w:vAlign w:val="center"/>
          </w:tcPr>
          <w:p w14:paraId="7C8DC75A" w14:textId="77777777" w:rsidR="008540E7" w:rsidRPr="00CD0BFC" w:rsidRDefault="008540E7" w:rsidP="006D1B08">
            <w:pPr>
              <w:ind w:rightChars="-300" w:right="-580" w:firstLineChars="150" w:firstLine="290"/>
              <w:jc w:val="left"/>
              <w:rPr>
                <w:rFonts w:asciiTheme="minorEastAsia" w:hAnsiTheme="minorEastAsia" w:hint="eastAsia"/>
                <w:lang w:val="de-DE"/>
              </w:rPr>
            </w:pPr>
          </w:p>
        </w:tc>
        <w:tc>
          <w:tcPr>
            <w:tcW w:w="1417" w:type="dxa"/>
            <w:tcBorders>
              <w:bottom w:val="single" w:sz="4" w:space="0" w:color="auto"/>
            </w:tcBorders>
          </w:tcPr>
          <w:p w14:paraId="6625B397" w14:textId="46DE4641" w:rsidR="008540E7" w:rsidRPr="00CD0BFC" w:rsidRDefault="008540E7" w:rsidP="008D0A9B">
            <w:pPr>
              <w:ind w:rightChars="-300" w:right="-580"/>
              <w:rPr>
                <w:rFonts w:asciiTheme="minorEastAsia" w:hAnsiTheme="minorEastAsia" w:hint="eastAsia"/>
                <w:sz w:val="22"/>
              </w:rPr>
            </w:pPr>
            <w:r w:rsidRPr="00EC62DE">
              <w:rPr>
                <w:rFonts w:hint="eastAsia"/>
                <w:szCs w:val="21"/>
              </w:rPr>
              <w:t>松宮</w:t>
            </w:r>
            <w:r>
              <w:rPr>
                <w:rFonts w:hint="eastAsia"/>
                <w:szCs w:val="21"/>
              </w:rPr>
              <w:t xml:space="preserve"> </w:t>
            </w:r>
            <w:r w:rsidRPr="00EC62DE">
              <w:rPr>
                <w:rFonts w:hint="eastAsia"/>
                <w:szCs w:val="21"/>
              </w:rPr>
              <w:t>久</w:t>
            </w:r>
          </w:p>
        </w:tc>
        <w:tc>
          <w:tcPr>
            <w:tcW w:w="2410" w:type="dxa"/>
          </w:tcPr>
          <w:p w14:paraId="100AC537" w14:textId="77777777" w:rsidR="008540E7" w:rsidRDefault="008540E7" w:rsidP="008D0A9B">
            <w:pPr>
              <w:ind w:rightChars="-300" w:right="-580"/>
              <w:rPr>
                <w:szCs w:val="21"/>
              </w:rPr>
            </w:pPr>
            <w:r w:rsidRPr="00EC62DE">
              <w:rPr>
                <w:rFonts w:hint="eastAsia"/>
                <w:szCs w:val="21"/>
              </w:rPr>
              <w:t>国立研究開発法人</w:t>
            </w:r>
          </w:p>
          <w:p w14:paraId="4F679746" w14:textId="083C8828" w:rsidR="008540E7" w:rsidRPr="00CD0BFC" w:rsidRDefault="008540E7" w:rsidP="008D0A9B">
            <w:pPr>
              <w:ind w:rightChars="-300" w:right="-580"/>
              <w:rPr>
                <w:rFonts w:asciiTheme="minorEastAsia" w:hAnsiTheme="minorEastAsia" w:hint="eastAsia"/>
              </w:rPr>
            </w:pPr>
            <w:r w:rsidRPr="00EC62DE">
              <w:rPr>
                <w:rFonts w:hint="eastAsia"/>
                <w:szCs w:val="21"/>
              </w:rPr>
              <w:t>宇宙航空研究開発機構</w:t>
            </w:r>
          </w:p>
        </w:tc>
        <w:tc>
          <w:tcPr>
            <w:tcW w:w="4819" w:type="dxa"/>
          </w:tcPr>
          <w:p w14:paraId="035C3645" w14:textId="77777777" w:rsidR="008540E7" w:rsidRPr="00CD0BFC" w:rsidRDefault="008540E7" w:rsidP="008540E7">
            <w:pPr>
              <w:widowControl/>
              <w:rPr>
                <w:rFonts w:asciiTheme="minorEastAsia" w:hAnsiTheme="minorEastAsia"/>
              </w:rPr>
            </w:pPr>
            <w:r w:rsidRPr="00CD0BFC">
              <w:rPr>
                <w:rFonts w:asciiTheme="minorEastAsia" w:hAnsiTheme="minorEastAsia" w:hint="eastAsia"/>
              </w:rPr>
              <w:t>（成果報告後に公表）</w:t>
            </w:r>
          </w:p>
          <w:p w14:paraId="54233617" w14:textId="77777777" w:rsidR="008540E7" w:rsidRPr="00CD0BFC" w:rsidRDefault="008540E7" w:rsidP="00923679">
            <w:pPr>
              <w:widowControl/>
              <w:rPr>
                <w:rFonts w:asciiTheme="minorEastAsia" w:hAnsiTheme="minorEastAsia" w:hint="eastAsia"/>
              </w:rPr>
            </w:pPr>
          </w:p>
        </w:tc>
      </w:tr>
      <w:tr w:rsidR="008540E7" w:rsidRPr="00CD0BFC" w14:paraId="6005EED3" w14:textId="77777777" w:rsidTr="00CD0BFC">
        <w:trPr>
          <w:trHeight w:val="680"/>
        </w:trPr>
        <w:tc>
          <w:tcPr>
            <w:tcW w:w="1306" w:type="dxa"/>
            <w:vMerge/>
            <w:vAlign w:val="center"/>
          </w:tcPr>
          <w:p w14:paraId="5BF2C111" w14:textId="77777777" w:rsidR="008540E7" w:rsidRPr="00CD0BFC" w:rsidRDefault="008540E7" w:rsidP="006D1B08">
            <w:pPr>
              <w:ind w:rightChars="-300" w:right="-580" w:firstLineChars="150" w:firstLine="290"/>
              <w:jc w:val="left"/>
              <w:rPr>
                <w:rFonts w:asciiTheme="minorEastAsia" w:hAnsiTheme="minorEastAsia" w:hint="eastAsia"/>
                <w:lang w:val="de-DE"/>
              </w:rPr>
            </w:pPr>
          </w:p>
        </w:tc>
        <w:tc>
          <w:tcPr>
            <w:tcW w:w="1417" w:type="dxa"/>
            <w:tcBorders>
              <w:bottom w:val="single" w:sz="4" w:space="0" w:color="auto"/>
            </w:tcBorders>
          </w:tcPr>
          <w:p w14:paraId="0AE5A21D" w14:textId="425DFF4C" w:rsidR="008540E7" w:rsidRPr="00CD0BFC" w:rsidRDefault="008540E7" w:rsidP="008D0A9B">
            <w:pPr>
              <w:ind w:rightChars="-300" w:right="-580"/>
              <w:rPr>
                <w:rFonts w:asciiTheme="minorEastAsia" w:hAnsiTheme="minorEastAsia" w:hint="eastAsia"/>
                <w:sz w:val="22"/>
              </w:rPr>
            </w:pPr>
            <w:r w:rsidRPr="00EC62DE">
              <w:rPr>
                <w:rFonts w:hint="eastAsia"/>
                <w:szCs w:val="21"/>
              </w:rPr>
              <w:t>池尾</w:t>
            </w:r>
            <w:r>
              <w:rPr>
                <w:rFonts w:hint="eastAsia"/>
                <w:szCs w:val="21"/>
              </w:rPr>
              <w:t xml:space="preserve"> </w:t>
            </w:r>
            <w:r w:rsidRPr="00EC62DE">
              <w:rPr>
                <w:rFonts w:hint="eastAsia"/>
                <w:szCs w:val="21"/>
              </w:rPr>
              <w:t>直子</w:t>
            </w:r>
          </w:p>
        </w:tc>
        <w:tc>
          <w:tcPr>
            <w:tcW w:w="2410" w:type="dxa"/>
          </w:tcPr>
          <w:p w14:paraId="2688EC75" w14:textId="620129ED" w:rsidR="008540E7" w:rsidRPr="00CD0BFC" w:rsidRDefault="008540E7" w:rsidP="008D0A9B">
            <w:pPr>
              <w:ind w:rightChars="-300" w:right="-580"/>
              <w:rPr>
                <w:rFonts w:asciiTheme="minorEastAsia" w:hAnsiTheme="minorEastAsia" w:hint="eastAsia"/>
              </w:rPr>
            </w:pPr>
            <w:r w:rsidRPr="00EC62DE">
              <w:rPr>
                <w:rFonts w:hint="eastAsia"/>
                <w:szCs w:val="21"/>
              </w:rPr>
              <w:t>神戸大学</w:t>
            </w:r>
          </w:p>
        </w:tc>
        <w:tc>
          <w:tcPr>
            <w:tcW w:w="4819" w:type="dxa"/>
          </w:tcPr>
          <w:p w14:paraId="039A9F2E" w14:textId="77777777" w:rsidR="008540E7" w:rsidRPr="00CD0BFC" w:rsidRDefault="008540E7" w:rsidP="008540E7">
            <w:pPr>
              <w:widowControl/>
              <w:rPr>
                <w:rFonts w:asciiTheme="minorEastAsia" w:hAnsiTheme="minorEastAsia"/>
              </w:rPr>
            </w:pPr>
            <w:r w:rsidRPr="00CD0BFC">
              <w:rPr>
                <w:rFonts w:asciiTheme="minorEastAsia" w:hAnsiTheme="minorEastAsia" w:hint="eastAsia"/>
              </w:rPr>
              <w:t>（成果報告後に公表）</w:t>
            </w:r>
          </w:p>
          <w:p w14:paraId="6DE407A3" w14:textId="77777777" w:rsidR="008540E7" w:rsidRPr="00CD0BFC" w:rsidRDefault="008540E7" w:rsidP="00923679">
            <w:pPr>
              <w:widowControl/>
              <w:rPr>
                <w:rFonts w:asciiTheme="minorEastAsia" w:hAnsiTheme="minorEastAsia" w:hint="eastAsia"/>
              </w:rPr>
            </w:pPr>
          </w:p>
        </w:tc>
      </w:tr>
      <w:tr w:rsidR="00A74DA4" w:rsidRPr="00CD0BFC" w14:paraId="75E10919" w14:textId="77777777" w:rsidTr="00CD0BFC">
        <w:trPr>
          <w:trHeight w:val="680"/>
        </w:trPr>
        <w:tc>
          <w:tcPr>
            <w:tcW w:w="1306" w:type="dxa"/>
            <w:vMerge w:val="restart"/>
            <w:vAlign w:val="center"/>
          </w:tcPr>
          <w:p w14:paraId="2E6C1D33" w14:textId="714F85A2" w:rsidR="00A74DA4" w:rsidRPr="00CD0BFC" w:rsidRDefault="00A74DA4" w:rsidP="006D1B08">
            <w:pPr>
              <w:ind w:rightChars="-300" w:right="-580" w:firstLineChars="150" w:firstLine="290"/>
              <w:jc w:val="left"/>
              <w:rPr>
                <w:rFonts w:asciiTheme="minorEastAsia" w:hAnsiTheme="minorEastAsia"/>
                <w:lang w:val="de-DE"/>
              </w:rPr>
            </w:pPr>
            <w:r w:rsidRPr="00CD0BFC">
              <w:rPr>
                <w:rFonts w:asciiTheme="minorEastAsia" w:hAnsiTheme="minorEastAsia" w:hint="eastAsia"/>
                <w:lang w:val="de-DE"/>
              </w:rPr>
              <w:t>20</w:t>
            </w:r>
            <w:r w:rsidR="00C31542" w:rsidRPr="00CD0BFC">
              <w:rPr>
                <w:rFonts w:asciiTheme="minorEastAsia" w:hAnsiTheme="minorEastAsia" w:hint="eastAsia"/>
                <w:lang w:val="de-DE"/>
              </w:rPr>
              <w:t>2</w:t>
            </w:r>
            <w:r w:rsidR="00923679" w:rsidRPr="00CD0BFC">
              <w:rPr>
                <w:rFonts w:asciiTheme="minorEastAsia" w:hAnsiTheme="minorEastAsia" w:hint="eastAsia"/>
                <w:lang w:val="de-DE"/>
              </w:rPr>
              <w:t>4</w:t>
            </w:r>
          </w:p>
        </w:tc>
        <w:tc>
          <w:tcPr>
            <w:tcW w:w="1417" w:type="dxa"/>
            <w:tcBorders>
              <w:bottom w:val="single" w:sz="4" w:space="0" w:color="auto"/>
            </w:tcBorders>
          </w:tcPr>
          <w:p w14:paraId="04A8F8D6" w14:textId="6FF66659" w:rsidR="00A74DA4" w:rsidRPr="00CD0BFC" w:rsidRDefault="00923679" w:rsidP="008D0A9B">
            <w:pPr>
              <w:ind w:rightChars="-300" w:right="-580"/>
              <w:rPr>
                <w:rFonts w:asciiTheme="minorEastAsia" w:hAnsiTheme="minorEastAsia" w:cs="ＭＳ Ｐゴシック"/>
                <w:szCs w:val="21"/>
              </w:rPr>
            </w:pPr>
            <w:r w:rsidRPr="00CD0BFC">
              <w:rPr>
                <w:rFonts w:asciiTheme="minorEastAsia" w:hAnsiTheme="minorEastAsia" w:hint="eastAsia"/>
                <w:sz w:val="22"/>
              </w:rPr>
              <w:t>崔　正原</w:t>
            </w:r>
          </w:p>
        </w:tc>
        <w:tc>
          <w:tcPr>
            <w:tcW w:w="2410" w:type="dxa"/>
          </w:tcPr>
          <w:p w14:paraId="615ECBE8" w14:textId="67574FB4" w:rsidR="00923679" w:rsidRPr="00CD0BFC" w:rsidRDefault="00923679" w:rsidP="008D0A9B">
            <w:pPr>
              <w:ind w:rightChars="-300" w:right="-580"/>
              <w:rPr>
                <w:rFonts w:asciiTheme="minorEastAsia" w:hAnsiTheme="minorEastAsia"/>
              </w:rPr>
            </w:pPr>
            <w:r w:rsidRPr="00CD0BFC">
              <w:rPr>
                <w:rFonts w:asciiTheme="minorEastAsia" w:hAnsiTheme="minorEastAsia" w:hint="eastAsia"/>
              </w:rPr>
              <w:t>広島大学</w:t>
            </w:r>
          </w:p>
        </w:tc>
        <w:tc>
          <w:tcPr>
            <w:tcW w:w="4819" w:type="dxa"/>
          </w:tcPr>
          <w:p w14:paraId="0CC17CE5" w14:textId="00AE47E1" w:rsidR="008A13BA" w:rsidRPr="008540E7" w:rsidRDefault="008540E7" w:rsidP="008540E7">
            <w:pPr>
              <w:widowControl/>
              <w:rPr>
                <w:rFonts w:asciiTheme="minorEastAsia" w:hAnsiTheme="minorEastAsia"/>
              </w:rPr>
            </w:pPr>
            <w:r w:rsidRPr="008540E7">
              <w:rPr>
                <w:rFonts w:asciiTheme="minorEastAsia" w:hAnsiTheme="minorEastAsia" w:hint="eastAsia"/>
              </w:rPr>
              <w:t>T</w:t>
            </w:r>
            <w:r w:rsidRPr="008540E7">
              <w:rPr>
                <w:rFonts w:asciiTheme="minorEastAsia" w:hAnsiTheme="minorEastAsia"/>
              </w:rPr>
              <w:t>i-6Al-4V</w:t>
            </w:r>
            <w:r w:rsidRPr="008540E7">
              <w:rPr>
                <w:rFonts w:asciiTheme="minorEastAsia" w:hAnsiTheme="minorEastAsia" w:hint="eastAsia"/>
              </w:rPr>
              <w:t>合金の水素脆性に対する接合技術の開発</w:t>
            </w:r>
          </w:p>
        </w:tc>
      </w:tr>
      <w:tr w:rsidR="00A74DA4" w:rsidRPr="00CD0BFC" w14:paraId="7923E20A" w14:textId="77777777" w:rsidTr="00CD0BFC">
        <w:trPr>
          <w:trHeight w:val="680"/>
        </w:trPr>
        <w:tc>
          <w:tcPr>
            <w:tcW w:w="1306" w:type="dxa"/>
            <w:vMerge/>
            <w:vAlign w:val="center"/>
          </w:tcPr>
          <w:p w14:paraId="5526EEDB" w14:textId="77777777" w:rsidR="00A74DA4" w:rsidRPr="00CD0BFC" w:rsidRDefault="00A74DA4" w:rsidP="008D0A9B">
            <w:pPr>
              <w:ind w:rightChars="-300" w:right="-580"/>
              <w:rPr>
                <w:rFonts w:asciiTheme="minorEastAsia" w:hAnsiTheme="minorEastAsia"/>
                <w:lang w:val="de-DE"/>
              </w:rPr>
            </w:pPr>
          </w:p>
        </w:tc>
        <w:tc>
          <w:tcPr>
            <w:tcW w:w="1417" w:type="dxa"/>
          </w:tcPr>
          <w:p w14:paraId="51A61B41" w14:textId="76879CA6" w:rsidR="00A74DA4" w:rsidRPr="00CD0BFC" w:rsidRDefault="00923679" w:rsidP="008D0A9B">
            <w:pPr>
              <w:ind w:rightChars="-300" w:right="-580"/>
              <w:rPr>
                <w:rFonts w:asciiTheme="minorEastAsia" w:hAnsiTheme="minorEastAsia" w:cs="ＭＳ Ｐゴシック"/>
                <w:szCs w:val="21"/>
                <w:lang w:val="de-DE"/>
              </w:rPr>
            </w:pPr>
            <w:r w:rsidRPr="00CD0BFC">
              <w:rPr>
                <w:rFonts w:asciiTheme="minorEastAsia" w:hAnsiTheme="minorEastAsia" w:hint="eastAsia"/>
                <w:sz w:val="22"/>
              </w:rPr>
              <w:t>白石　貴久</w:t>
            </w:r>
          </w:p>
        </w:tc>
        <w:tc>
          <w:tcPr>
            <w:tcW w:w="2410" w:type="dxa"/>
          </w:tcPr>
          <w:p w14:paraId="6C706254" w14:textId="557C09C4" w:rsidR="00A74DA4" w:rsidRPr="00CD0BFC" w:rsidRDefault="00923679" w:rsidP="008D0A9B">
            <w:pPr>
              <w:ind w:rightChars="-300" w:right="-580"/>
              <w:rPr>
                <w:rFonts w:asciiTheme="minorEastAsia" w:hAnsiTheme="minorEastAsia"/>
              </w:rPr>
            </w:pPr>
            <w:r w:rsidRPr="00CD0BFC">
              <w:rPr>
                <w:rFonts w:asciiTheme="minorEastAsia" w:hAnsiTheme="minorEastAsia" w:hint="eastAsia"/>
              </w:rPr>
              <w:t>熊本大学</w:t>
            </w:r>
          </w:p>
        </w:tc>
        <w:tc>
          <w:tcPr>
            <w:tcW w:w="4819" w:type="dxa"/>
          </w:tcPr>
          <w:p w14:paraId="2E7928ED" w14:textId="1A2D066B" w:rsidR="00A74DA4" w:rsidRPr="008540E7" w:rsidRDefault="008540E7" w:rsidP="008540E7">
            <w:pPr>
              <w:widowControl/>
              <w:rPr>
                <w:rFonts w:asciiTheme="minorEastAsia" w:hAnsiTheme="minorEastAsia"/>
              </w:rPr>
            </w:pPr>
            <w:r w:rsidRPr="008540E7">
              <w:rPr>
                <w:rFonts w:asciiTheme="minorEastAsia" w:hAnsiTheme="minorEastAsia" w:hint="eastAsia"/>
              </w:rPr>
              <w:t>a</w:t>
            </w:r>
            <w:r w:rsidRPr="008540E7">
              <w:rPr>
                <w:rFonts w:asciiTheme="minorEastAsia" w:hAnsiTheme="minorEastAsia"/>
              </w:rPr>
              <w:t>/b</w:t>
            </w:r>
            <w:r w:rsidRPr="008540E7">
              <w:rPr>
                <w:rFonts w:asciiTheme="minorEastAsia" w:hAnsiTheme="minorEastAsia" w:hint="eastAsia"/>
              </w:rPr>
              <w:t>周期構造を有したT</w:t>
            </w:r>
            <w:r w:rsidRPr="008540E7">
              <w:rPr>
                <w:rFonts w:asciiTheme="minorEastAsia" w:hAnsiTheme="minorEastAsia"/>
              </w:rPr>
              <w:t>i-Zr</w:t>
            </w:r>
            <w:r w:rsidRPr="008540E7">
              <w:rPr>
                <w:rFonts w:asciiTheme="minorEastAsia" w:hAnsiTheme="minorEastAsia" w:hint="eastAsia"/>
              </w:rPr>
              <w:t>基合金の創成</w:t>
            </w:r>
          </w:p>
        </w:tc>
      </w:tr>
      <w:tr w:rsidR="00923679" w:rsidRPr="00CD0BFC" w14:paraId="59AD875A" w14:textId="77777777" w:rsidTr="00CD0BFC">
        <w:trPr>
          <w:trHeight w:val="680"/>
        </w:trPr>
        <w:tc>
          <w:tcPr>
            <w:tcW w:w="1306" w:type="dxa"/>
            <w:vMerge/>
            <w:vAlign w:val="center"/>
          </w:tcPr>
          <w:p w14:paraId="70A38095" w14:textId="77777777" w:rsidR="00923679" w:rsidRPr="00CD0BFC" w:rsidRDefault="00923679" w:rsidP="00923679">
            <w:pPr>
              <w:ind w:rightChars="-300" w:right="-580"/>
              <w:rPr>
                <w:rFonts w:asciiTheme="minorEastAsia" w:hAnsiTheme="minorEastAsia"/>
                <w:lang w:val="de-DE"/>
              </w:rPr>
            </w:pPr>
          </w:p>
        </w:tc>
        <w:tc>
          <w:tcPr>
            <w:tcW w:w="1417" w:type="dxa"/>
          </w:tcPr>
          <w:p w14:paraId="4B88C425" w14:textId="23BE3B20"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hint="eastAsia"/>
                <w:sz w:val="22"/>
              </w:rPr>
              <w:t>野平　直希</w:t>
            </w:r>
          </w:p>
        </w:tc>
        <w:tc>
          <w:tcPr>
            <w:tcW w:w="2410" w:type="dxa"/>
          </w:tcPr>
          <w:p w14:paraId="177D6721" w14:textId="7777777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東京工業大学</w:t>
            </w:r>
          </w:p>
          <w:p w14:paraId="58D9AE8F" w14:textId="09B8EB0C" w:rsidR="00923679" w:rsidRPr="00CD0BFC" w:rsidRDefault="00923679" w:rsidP="00923679">
            <w:pPr>
              <w:ind w:rightChars="-300" w:right="-580"/>
              <w:rPr>
                <w:rFonts w:asciiTheme="minorEastAsia" w:hAnsiTheme="minorEastAsia"/>
              </w:rPr>
            </w:pPr>
          </w:p>
        </w:tc>
        <w:tc>
          <w:tcPr>
            <w:tcW w:w="4819" w:type="dxa"/>
          </w:tcPr>
          <w:p w14:paraId="7B683321" w14:textId="77777777" w:rsidR="008540E7" w:rsidRDefault="008540E7" w:rsidP="008540E7">
            <w:pPr>
              <w:widowControl/>
            </w:pPr>
            <w:r>
              <w:rPr>
                <w:rFonts w:hint="eastAsia"/>
              </w:rPr>
              <w:t>双晶変形を示す直方晶α</w:t>
            </w:r>
            <w:r>
              <w:t>”</w:t>
            </w:r>
            <w:r>
              <w:rPr>
                <w:rFonts w:hint="eastAsia"/>
              </w:rPr>
              <w:t>チタン合金の材料強化に</w:t>
            </w:r>
          </w:p>
          <w:p w14:paraId="320A8C1A" w14:textId="3BFD31B1" w:rsidR="00923679" w:rsidRPr="00CD0BFC" w:rsidRDefault="008540E7" w:rsidP="008540E7">
            <w:pPr>
              <w:widowControl/>
              <w:rPr>
                <w:rFonts w:asciiTheme="minorEastAsia" w:hAnsiTheme="minorEastAsia"/>
              </w:rPr>
            </w:pPr>
            <w:r>
              <w:rPr>
                <w:rFonts w:hint="eastAsia"/>
              </w:rPr>
              <w:t>及ぼす添加元素の影響</w:t>
            </w:r>
          </w:p>
        </w:tc>
      </w:tr>
      <w:tr w:rsidR="00923679" w:rsidRPr="00CD0BFC" w14:paraId="29C1385E" w14:textId="77777777" w:rsidTr="00CD0BFC">
        <w:trPr>
          <w:trHeight w:val="680"/>
        </w:trPr>
        <w:tc>
          <w:tcPr>
            <w:tcW w:w="1306" w:type="dxa"/>
            <w:vMerge w:val="restart"/>
            <w:vAlign w:val="center"/>
          </w:tcPr>
          <w:p w14:paraId="712E7397" w14:textId="66401437" w:rsidR="00923679" w:rsidRPr="00CD0BFC" w:rsidRDefault="00923679" w:rsidP="006D1B08">
            <w:pPr>
              <w:ind w:rightChars="-300" w:right="-580" w:firstLineChars="150" w:firstLine="290"/>
              <w:rPr>
                <w:rFonts w:asciiTheme="minorEastAsia" w:hAnsiTheme="minorEastAsia"/>
                <w:lang w:val="de-DE"/>
              </w:rPr>
            </w:pPr>
            <w:r w:rsidRPr="00CD0BFC">
              <w:rPr>
                <w:rFonts w:asciiTheme="minorEastAsia" w:hAnsiTheme="minorEastAsia" w:hint="eastAsia"/>
                <w:lang w:val="de-DE"/>
              </w:rPr>
              <w:t>2023</w:t>
            </w:r>
          </w:p>
        </w:tc>
        <w:tc>
          <w:tcPr>
            <w:tcW w:w="1417" w:type="dxa"/>
            <w:tcBorders>
              <w:bottom w:val="single" w:sz="4" w:space="0" w:color="auto"/>
            </w:tcBorders>
          </w:tcPr>
          <w:p w14:paraId="1E155747" w14:textId="71CC6831"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奥川　将行</w:t>
            </w:r>
          </w:p>
        </w:tc>
        <w:tc>
          <w:tcPr>
            <w:tcW w:w="2410" w:type="dxa"/>
          </w:tcPr>
          <w:p w14:paraId="49C61763" w14:textId="7777777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大阪大学</w:t>
            </w:r>
          </w:p>
          <w:p w14:paraId="33C1F62B" w14:textId="56F33F04" w:rsidR="00923679" w:rsidRPr="00CD0BFC" w:rsidRDefault="00923679" w:rsidP="00923679">
            <w:pPr>
              <w:ind w:rightChars="-300" w:right="-580"/>
              <w:rPr>
                <w:rFonts w:asciiTheme="minorEastAsia" w:hAnsiTheme="minorEastAsia"/>
              </w:rPr>
            </w:pPr>
          </w:p>
        </w:tc>
        <w:tc>
          <w:tcPr>
            <w:tcW w:w="4819" w:type="dxa"/>
          </w:tcPr>
          <w:p w14:paraId="330D8C04" w14:textId="4F7C06E8" w:rsidR="00923679" w:rsidRPr="00CD0BFC" w:rsidRDefault="00923679" w:rsidP="00923679">
            <w:pPr>
              <w:ind w:rightChars="21" w:right="41"/>
              <w:rPr>
                <w:rFonts w:asciiTheme="minorEastAsia" w:hAnsiTheme="minorEastAsia"/>
              </w:rPr>
            </w:pPr>
            <w:r w:rsidRPr="00CD0BFC">
              <w:rPr>
                <w:rFonts w:asciiTheme="minorEastAsia" w:hAnsiTheme="minorEastAsia" w:hint="eastAsia"/>
                <w:szCs w:val="21"/>
              </w:rPr>
              <w:t>チタン合金の金属3Dプリントにおける狭ピッチスキャン法による新規微細化手法の確立</w:t>
            </w:r>
          </w:p>
        </w:tc>
      </w:tr>
      <w:tr w:rsidR="00923679" w:rsidRPr="00CD0BFC" w14:paraId="4F91E1F5" w14:textId="77777777" w:rsidTr="00CD0BFC">
        <w:trPr>
          <w:trHeight w:val="680"/>
        </w:trPr>
        <w:tc>
          <w:tcPr>
            <w:tcW w:w="1306" w:type="dxa"/>
            <w:vMerge/>
            <w:vAlign w:val="center"/>
          </w:tcPr>
          <w:p w14:paraId="749C297D" w14:textId="77777777" w:rsidR="00923679" w:rsidRPr="00CD0BFC" w:rsidRDefault="00923679" w:rsidP="00923679">
            <w:pPr>
              <w:ind w:rightChars="-300" w:right="-580"/>
              <w:rPr>
                <w:rFonts w:asciiTheme="minorEastAsia" w:hAnsiTheme="minorEastAsia"/>
                <w:lang w:val="de-DE"/>
              </w:rPr>
            </w:pPr>
          </w:p>
        </w:tc>
        <w:tc>
          <w:tcPr>
            <w:tcW w:w="1417" w:type="dxa"/>
          </w:tcPr>
          <w:p w14:paraId="25F09B38" w14:textId="6D8B9394" w:rsidR="00923679" w:rsidRPr="00CD0BFC" w:rsidRDefault="00923679" w:rsidP="00923679">
            <w:pPr>
              <w:ind w:rightChars="-300" w:right="-580"/>
              <w:rPr>
                <w:rFonts w:asciiTheme="minorEastAsia" w:hAnsiTheme="minorEastAsia" w:cs="ＭＳ Ｐゴシック"/>
                <w:szCs w:val="21"/>
                <w:lang w:val="de-DE"/>
              </w:rPr>
            </w:pPr>
            <w:r w:rsidRPr="00CD0BFC">
              <w:rPr>
                <w:rFonts w:asciiTheme="minorEastAsia" w:hAnsiTheme="minorEastAsia" w:cs="ＭＳ Ｐゴシック" w:hint="eastAsia"/>
                <w:szCs w:val="21"/>
                <w:lang w:val="de-DE"/>
              </w:rPr>
              <w:t>何</w:t>
            </w:r>
            <w:r w:rsidR="00BC4189" w:rsidRPr="00CD0BFC">
              <w:rPr>
                <w:rFonts w:asciiTheme="minorEastAsia" w:hAnsiTheme="minorEastAsia" w:cs="ＭＳ Ｐゴシック" w:hint="eastAsia"/>
                <w:szCs w:val="21"/>
                <w:lang w:val="de-DE"/>
              </w:rPr>
              <w:t xml:space="preserve">　</w:t>
            </w:r>
            <w:r w:rsidRPr="00CD0BFC">
              <w:rPr>
                <w:rFonts w:asciiTheme="minorEastAsia" w:hAnsiTheme="minorEastAsia" w:cs="ＭＳ Ｐゴシック" w:hint="eastAsia"/>
                <w:szCs w:val="21"/>
                <w:lang w:val="de-DE"/>
              </w:rPr>
              <w:t>磊</w:t>
            </w:r>
          </w:p>
        </w:tc>
        <w:tc>
          <w:tcPr>
            <w:tcW w:w="2410" w:type="dxa"/>
          </w:tcPr>
          <w:p w14:paraId="1A7F8219" w14:textId="01979C4E"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立命館大学</w:t>
            </w:r>
          </w:p>
        </w:tc>
        <w:tc>
          <w:tcPr>
            <w:tcW w:w="4819" w:type="dxa"/>
          </w:tcPr>
          <w:p w14:paraId="28AEA8E3" w14:textId="30541715" w:rsidR="00923679" w:rsidRPr="00CD0BFC" w:rsidRDefault="00923679" w:rsidP="00923679">
            <w:pPr>
              <w:ind w:rightChars="21" w:right="41"/>
              <w:rPr>
                <w:rFonts w:asciiTheme="minorEastAsia" w:hAnsiTheme="minorEastAsia"/>
              </w:rPr>
            </w:pPr>
            <w:r w:rsidRPr="00CD0BFC">
              <w:rPr>
                <w:rFonts w:asciiTheme="minorEastAsia" w:hAnsiTheme="minorEastAsia" w:hint="eastAsia"/>
                <w:szCs w:val="21"/>
              </w:rPr>
              <w:t>Physical-informed機械学習を用いたTi-6Al-4Vの非比例多軸クリープ疲労寿命予測手法の確立</w:t>
            </w:r>
          </w:p>
        </w:tc>
      </w:tr>
      <w:tr w:rsidR="00923679" w:rsidRPr="00CD0BFC" w14:paraId="1C684AA5" w14:textId="77777777" w:rsidTr="00CD0BFC">
        <w:trPr>
          <w:trHeight w:val="680"/>
        </w:trPr>
        <w:tc>
          <w:tcPr>
            <w:tcW w:w="1306" w:type="dxa"/>
            <w:vMerge/>
            <w:vAlign w:val="center"/>
          </w:tcPr>
          <w:p w14:paraId="2A965783" w14:textId="77777777" w:rsidR="00923679" w:rsidRPr="00CD0BFC" w:rsidRDefault="00923679" w:rsidP="00923679">
            <w:pPr>
              <w:ind w:rightChars="-300" w:right="-580"/>
              <w:rPr>
                <w:rFonts w:asciiTheme="minorEastAsia" w:hAnsiTheme="minorEastAsia"/>
                <w:lang w:val="de-DE"/>
              </w:rPr>
            </w:pPr>
          </w:p>
        </w:tc>
        <w:tc>
          <w:tcPr>
            <w:tcW w:w="1417" w:type="dxa"/>
          </w:tcPr>
          <w:p w14:paraId="64A7F875" w14:textId="1EA997BE"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邱</w:t>
            </w:r>
            <w:r w:rsidR="00BC4189" w:rsidRPr="00CD0BFC">
              <w:rPr>
                <w:rFonts w:asciiTheme="minorEastAsia" w:hAnsiTheme="minorEastAsia" w:cs="ＭＳ Ｐゴシック" w:hint="eastAsia"/>
                <w:szCs w:val="21"/>
              </w:rPr>
              <w:t xml:space="preserve">　</w:t>
            </w:r>
            <w:r w:rsidRPr="00CD0BFC">
              <w:rPr>
                <w:rFonts w:asciiTheme="minorEastAsia" w:hAnsiTheme="minorEastAsia" w:cs="ＭＳ Ｐゴシック" w:hint="eastAsia"/>
                <w:szCs w:val="21"/>
              </w:rPr>
              <w:t>琬婷</w:t>
            </w:r>
          </w:p>
        </w:tc>
        <w:tc>
          <w:tcPr>
            <w:tcW w:w="2410" w:type="dxa"/>
          </w:tcPr>
          <w:p w14:paraId="27AC491B" w14:textId="7777777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東京工業大学</w:t>
            </w:r>
          </w:p>
          <w:p w14:paraId="1AF37F5E" w14:textId="5CEC4095" w:rsidR="00923679" w:rsidRPr="00CD0BFC" w:rsidRDefault="00923679" w:rsidP="00923679">
            <w:pPr>
              <w:ind w:rightChars="-300" w:right="-580"/>
              <w:rPr>
                <w:rFonts w:asciiTheme="minorEastAsia" w:hAnsiTheme="minorEastAsia"/>
              </w:rPr>
            </w:pPr>
          </w:p>
        </w:tc>
        <w:tc>
          <w:tcPr>
            <w:tcW w:w="4819" w:type="dxa"/>
          </w:tcPr>
          <w:p w14:paraId="0A69EAFB" w14:textId="7E3FAA7A" w:rsidR="00923679" w:rsidRPr="00CD0BFC" w:rsidRDefault="00923679" w:rsidP="00923679">
            <w:pPr>
              <w:ind w:rightChars="21" w:right="41"/>
              <w:rPr>
                <w:rFonts w:asciiTheme="minorEastAsia" w:hAnsiTheme="minorEastAsia"/>
              </w:rPr>
            </w:pPr>
            <w:r w:rsidRPr="00CD0BFC">
              <w:rPr>
                <w:rFonts w:asciiTheme="minorEastAsia" w:hAnsiTheme="minorEastAsia" w:hint="eastAsia"/>
                <w:szCs w:val="21"/>
              </w:rPr>
              <w:t>医療材用共析近傍βTi合金の形状記憶特性に及ぼす遷移元素添加の影響</w:t>
            </w:r>
          </w:p>
        </w:tc>
      </w:tr>
      <w:tr w:rsidR="00923679" w:rsidRPr="00CD0BFC" w14:paraId="614D1A39" w14:textId="77777777" w:rsidTr="00CD0BFC">
        <w:trPr>
          <w:trHeight w:val="680"/>
        </w:trPr>
        <w:tc>
          <w:tcPr>
            <w:tcW w:w="1306" w:type="dxa"/>
            <w:vMerge w:val="restart"/>
            <w:vAlign w:val="center"/>
          </w:tcPr>
          <w:p w14:paraId="68045CE7" w14:textId="1924D881" w:rsidR="00923679" w:rsidRPr="00CD0BFC" w:rsidRDefault="00923679" w:rsidP="006D1B08">
            <w:pPr>
              <w:ind w:rightChars="-300" w:right="-580" w:firstLineChars="150" w:firstLine="290"/>
              <w:rPr>
                <w:rFonts w:asciiTheme="minorEastAsia" w:hAnsiTheme="minorEastAsia"/>
                <w:lang w:val="de-DE"/>
              </w:rPr>
            </w:pPr>
            <w:r w:rsidRPr="00CD0BFC">
              <w:rPr>
                <w:rFonts w:asciiTheme="minorEastAsia" w:hAnsiTheme="minorEastAsia" w:hint="eastAsia"/>
                <w:lang w:val="de-DE"/>
              </w:rPr>
              <w:t>2022</w:t>
            </w:r>
          </w:p>
        </w:tc>
        <w:tc>
          <w:tcPr>
            <w:tcW w:w="1417" w:type="dxa"/>
            <w:tcBorders>
              <w:bottom w:val="single" w:sz="4" w:space="0" w:color="auto"/>
            </w:tcBorders>
          </w:tcPr>
          <w:p w14:paraId="0A6CF645" w14:textId="6DE507ED"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上村　源</w:t>
            </w:r>
          </w:p>
        </w:tc>
        <w:tc>
          <w:tcPr>
            <w:tcW w:w="2410" w:type="dxa"/>
          </w:tcPr>
          <w:p w14:paraId="11305B35" w14:textId="066E136D"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東京大学</w:t>
            </w:r>
          </w:p>
        </w:tc>
        <w:tc>
          <w:tcPr>
            <w:tcW w:w="4819" w:type="dxa"/>
          </w:tcPr>
          <w:p w14:paraId="4013942E"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希土類金属およびその化合物の蒸気を利用するTi</w:t>
            </w:r>
          </w:p>
          <w:p w14:paraId="1BC4A07A" w14:textId="40E8DA82"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の新規脱酸手法の開発</w:t>
            </w:r>
          </w:p>
        </w:tc>
      </w:tr>
      <w:tr w:rsidR="00923679" w:rsidRPr="00CD0BFC" w14:paraId="5949442A" w14:textId="77777777" w:rsidTr="00CD0BFC">
        <w:trPr>
          <w:trHeight w:val="680"/>
        </w:trPr>
        <w:tc>
          <w:tcPr>
            <w:tcW w:w="1306" w:type="dxa"/>
            <w:vMerge/>
            <w:vAlign w:val="center"/>
          </w:tcPr>
          <w:p w14:paraId="03F0E363" w14:textId="77777777" w:rsidR="00923679" w:rsidRPr="00CD0BFC" w:rsidRDefault="00923679" w:rsidP="00923679">
            <w:pPr>
              <w:ind w:rightChars="-300" w:right="-580"/>
              <w:rPr>
                <w:rFonts w:asciiTheme="minorEastAsia" w:hAnsiTheme="minorEastAsia"/>
                <w:lang w:val="de-DE"/>
              </w:rPr>
            </w:pPr>
          </w:p>
        </w:tc>
        <w:tc>
          <w:tcPr>
            <w:tcW w:w="1417" w:type="dxa"/>
          </w:tcPr>
          <w:p w14:paraId="4B4FF9EC" w14:textId="4023E90F" w:rsidR="00923679" w:rsidRPr="00CD0BFC" w:rsidRDefault="00923679" w:rsidP="00923679">
            <w:pPr>
              <w:ind w:rightChars="-300" w:right="-580"/>
              <w:rPr>
                <w:rFonts w:asciiTheme="minorEastAsia" w:hAnsiTheme="minorEastAsia" w:cs="ＭＳ Ｐゴシック"/>
                <w:szCs w:val="21"/>
                <w:lang w:val="de-DE"/>
              </w:rPr>
            </w:pPr>
            <w:r w:rsidRPr="00CD0BFC">
              <w:rPr>
                <w:rFonts w:asciiTheme="minorEastAsia" w:hAnsiTheme="minorEastAsia" w:cs="ＭＳ Ｐゴシック" w:hint="eastAsia"/>
                <w:szCs w:val="21"/>
              </w:rPr>
              <w:t>ｵｽﾞｶﾝｺﾞｸﾁｪｶﾔ</w:t>
            </w:r>
          </w:p>
        </w:tc>
        <w:tc>
          <w:tcPr>
            <w:tcW w:w="2410" w:type="dxa"/>
          </w:tcPr>
          <w:p w14:paraId="5633ABF9" w14:textId="3CB0BF0A"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大阪大学</w:t>
            </w:r>
          </w:p>
        </w:tc>
        <w:tc>
          <w:tcPr>
            <w:tcW w:w="4819" w:type="dxa"/>
          </w:tcPr>
          <w:p w14:paraId="677880CF"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微細構造制御による付加製造Ti-Cu合金の特性向上</w:t>
            </w:r>
          </w:p>
          <w:p w14:paraId="1759561D" w14:textId="43CE96B5"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と医療への応用</w:t>
            </w:r>
          </w:p>
        </w:tc>
      </w:tr>
      <w:tr w:rsidR="00923679" w:rsidRPr="00CD0BFC" w14:paraId="3B38BBED" w14:textId="77777777" w:rsidTr="00CD0BFC">
        <w:trPr>
          <w:trHeight w:val="536"/>
        </w:trPr>
        <w:tc>
          <w:tcPr>
            <w:tcW w:w="1306" w:type="dxa"/>
            <w:vMerge/>
            <w:vAlign w:val="center"/>
          </w:tcPr>
          <w:p w14:paraId="65F3D57F" w14:textId="77777777" w:rsidR="00923679" w:rsidRPr="00CD0BFC" w:rsidRDefault="00923679" w:rsidP="00923679">
            <w:pPr>
              <w:ind w:rightChars="-300" w:right="-580"/>
              <w:rPr>
                <w:rFonts w:asciiTheme="minorEastAsia" w:hAnsiTheme="minorEastAsia"/>
                <w:lang w:val="de-DE"/>
              </w:rPr>
            </w:pPr>
          </w:p>
        </w:tc>
        <w:tc>
          <w:tcPr>
            <w:tcW w:w="1417" w:type="dxa"/>
          </w:tcPr>
          <w:p w14:paraId="56524C57" w14:textId="330CB9E2"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渡邉　学</w:t>
            </w:r>
          </w:p>
        </w:tc>
        <w:tc>
          <w:tcPr>
            <w:tcW w:w="2410" w:type="dxa"/>
          </w:tcPr>
          <w:p w14:paraId="2E479254" w14:textId="0A43E514"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東京工業大学</w:t>
            </w:r>
          </w:p>
        </w:tc>
        <w:tc>
          <w:tcPr>
            <w:tcW w:w="4819" w:type="dxa"/>
          </w:tcPr>
          <w:p w14:paraId="31F28BC5"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静磁場印加電磁浮遊法によるＴｉ基融体の産業用</w:t>
            </w:r>
          </w:p>
          <w:p w14:paraId="526D03D4" w14:textId="14F263FD"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データベースの構築</w:t>
            </w:r>
          </w:p>
        </w:tc>
      </w:tr>
      <w:tr w:rsidR="00923679" w:rsidRPr="00CD0BFC" w14:paraId="78768724" w14:textId="77777777" w:rsidTr="00CD0BFC">
        <w:trPr>
          <w:trHeight w:val="680"/>
        </w:trPr>
        <w:tc>
          <w:tcPr>
            <w:tcW w:w="1306" w:type="dxa"/>
            <w:vMerge w:val="restart"/>
            <w:vAlign w:val="center"/>
          </w:tcPr>
          <w:p w14:paraId="0A8E39C2" w14:textId="5077B998" w:rsidR="00923679" w:rsidRPr="00CD0BFC" w:rsidRDefault="00923679" w:rsidP="006D1B08">
            <w:pPr>
              <w:ind w:rightChars="-300" w:right="-580" w:firstLineChars="150" w:firstLine="290"/>
              <w:rPr>
                <w:rFonts w:asciiTheme="minorEastAsia" w:hAnsiTheme="minorEastAsia"/>
                <w:lang w:val="de-DE"/>
              </w:rPr>
            </w:pPr>
            <w:r w:rsidRPr="00CD0BFC">
              <w:rPr>
                <w:rFonts w:asciiTheme="minorEastAsia" w:hAnsiTheme="minorEastAsia" w:hint="eastAsia"/>
                <w:lang w:val="de-DE"/>
              </w:rPr>
              <w:t>2021</w:t>
            </w:r>
          </w:p>
        </w:tc>
        <w:tc>
          <w:tcPr>
            <w:tcW w:w="1417" w:type="dxa"/>
            <w:tcBorders>
              <w:bottom w:val="single" w:sz="4" w:space="0" w:color="auto"/>
            </w:tcBorders>
            <w:vAlign w:val="center"/>
          </w:tcPr>
          <w:p w14:paraId="0D4A85F8" w14:textId="77396587" w:rsidR="00923679" w:rsidRPr="00CD0BFC" w:rsidRDefault="00923679" w:rsidP="00923679">
            <w:pPr>
              <w:ind w:rightChars="-300" w:right="-580"/>
              <w:rPr>
                <w:rFonts w:asciiTheme="minorEastAsia" w:hAnsiTheme="minorEastAsia" w:cs="メイリオ"/>
                <w:color w:val="000000"/>
                <w:szCs w:val="21"/>
              </w:rPr>
            </w:pPr>
            <w:r w:rsidRPr="00CD0BFC">
              <w:rPr>
                <w:rFonts w:asciiTheme="minorEastAsia" w:hAnsiTheme="minorEastAsia" w:cs="ＭＳ Ｐゴシック" w:hint="eastAsia"/>
                <w:szCs w:val="21"/>
              </w:rPr>
              <w:t>松永　哲也</w:t>
            </w:r>
          </w:p>
        </w:tc>
        <w:tc>
          <w:tcPr>
            <w:tcW w:w="2410" w:type="dxa"/>
            <w:vAlign w:val="center"/>
          </w:tcPr>
          <w:p w14:paraId="7F02414C" w14:textId="6FF8D29E"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物質・材料研究機構</w:t>
            </w:r>
          </w:p>
        </w:tc>
        <w:tc>
          <w:tcPr>
            <w:tcW w:w="4819" w:type="dxa"/>
          </w:tcPr>
          <w:p w14:paraId="0CB28917"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チタンにおける赤外線サーモグラフィを利用した</w:t>
            </w:r>
          </w:p>
          <w:p w14:paraId="749E502B" w14:textId="4A28723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疲労限度の迅速測定</w:t>
            </w:r>
          </w:p>
        </w:tc>
      </w:tr>
      <w:tr w:rsidR="00923679" w:rsidRPr="00CD0BFC" w14:paraId="6F37EB19" w14:textId="77777777" w:rsidTr="00CD0BFC">
        <w:trPr>
          <w:trHeight w:val="661"/>
        </w:trPr>
        <w:tc>
          <w:tcPr>
            <w:tcW w:w="1306" w:type="dxa"/>
            <w:vMerge/>
            <w:vAlign w:val="center"/>
          </w:tcPr>
          <w:p w14:paraId="1F908623" w14:textId="77777777" w:rsidR="00923679" w:rsidRPr="00CD0BFC" w:rsidRDefault="00923679" w:rsidP="00923679">
            <w:pPr>
              <w:ind w:rightChars="-300" w:right="-580"/>
              <w:rPr>
                <w:rFonts w:asciiTheme="minorEastAsia" w:hAnsiTheme="minorEastAsia"/>
                <w:lang w:val="de-DE"/>
              </w:rPr>
            </w:pPr>
          </w:p>
        </w:tc>
        <w:tc>
          <w:tcPr>
            <w:tcW w:w="1417" w:type="dxa"/>
            <w:tcBorders>
              <w:bottom w:val="single" w:sz="4" w:space="0" w:color="auto"/>
            </w:tcBorders>
          </w:tcPr>
          <w:p w14:paraId="0676B45A" w14:textId="32A2F6AE"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小笹　良輔</w:t>
            </w:r>
          </w:p>
        </w:tc>
        <w:tc>
          <w:tcPr>
            <w:tcW w:w="2410" w:type="dxa"/>
          </w:tcPr>
          <w:p w14:paraId="12F186B0" w14:textId="30DE353F"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大阪大学</w:t>
            </w:r>
          </w:p>
        </w:tc>
        <w:tc>
          <w:tcPr>
            <w:tcW w:w="4819" w:type="dxa"/>
          </w:tcPr>
          <w:p w14:paraId="5630A426"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レーザ積層造形法による生体用チタン基ハイエント</w:t>
            </w:r>
          </w:p>
          <w:p w14:paraId="56C8C4EF" w14:textId="3841FA6B"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ロピー合金の創製</w:t>
            </w:r>
          </w:p>
        </w:tc>
      </w:tr>
      <w:tr w:rsidR="00923679" w:rsidRPr="00CD0BFC" w14:paraId="7B4467F6" w14:textId="77777777" w:rsidTr="00CD0BFC">
        <w:trPr>
          <w:trHeight w:val="661"/>
        </w:trPr>
        <w:tc>
          <w:tcPr>
            <w:tcW w:w="1306" w:type="dxa"/>
            <w:vMerge/>
            <w:vAlign w:val="center"/>
          </w:tcPr>
          <w:p w14:paraId="762B644A" w14:textId="77777777" w:rsidR="00923679" w:rsidRPr="00CD0BFC" w:rsidRDefault="00923679" w:rsidP="00923679">
            <w:pPr>
              <w:ind w:rightChars="-300" w:right="-580"/>
              <w:rPr>
                <w:rFonts w:asciiTheme="minorEastAsia" w:hAnsiTheme="minorEastAsia"/>
                <w:lang w:val="de-DE"/>
              </w:rPr>
            </w:pPr>
          </w:p>
        </w:tc>
        <w:tc>
          <w:tcPr>
            <w:tcW w:w="1417" w:type="dxa"/>
            <w:tcBorders>
              <w:bottom w:val="single" w:sz="4" w:space="0" w:color="auto"/>
            </w:tcBorders>
          </w:tcPr>
          <w:p w14:paraId="79B36098" w14:textId="376EB4E6" w:rsidR="00923679" w:rsidRPr="00CD0BFC" w:rsidRDefault="00923679" w:rsidP="00923679">
            <w:pPr>
              <w:ind w:rightChars="-300" w:right="-580"/>
              <w:rPr>
                <w:rFonts w:asciiTheme="minorEastAsia" w:hAnsiTheme="minorEastAsia" w:cs="メイリオ"/>
                <w:color w:val="000000"/>
                <w:szCs w:val="21"/>
              </w:rPr>
            </w:pPr>
            <w:r w:rsidRPr="00CD0BFC">
              <w:rPr>
                <w:rFonts w:asciiTheme="minorEastAsia" w:hAnsiTheme="minorEastAsia" w:cs="ＭＳ Ｐゴシック" w:hint="eastAsia"/>
                <w:szCs w:val="21"/>
              </w:rPr>
              <w:t>戸部　裕史</w:t>
            </w:r>
          </w:p>
        </w:tc>
        <w:tc>
          <w:tcPr>
            <w:tcW w:w="2410" w:type="dxa"/>
          </w:tcPr>
          <w:p w14:paraId="718D8ED8" w14:textId="2D1EAFDA" w:rsidR="00923679" w:rsidRPr="00CD0BFC" w:rsidRDefault="00923679" w:rsidP="00923679">
            <w:pPr>
              <w:ind w:rightChars="-300" w:right="-580"/>
              <w:rPr>
                <w:rFonts w:asciiTheme="minorEastAsia" w:hAnsiTheme="minorEastAsia"/>
              </w:rPr>
            </w:pPr>
            <w:r w:rsidRPr="00CD0BFC">
              <w:rPr>
                <w:rFonts w:asciiTheme="minorEastAsia" w:hAnsiTheme="minorEastAsia" w:cs="ＭＳ Ｐゴシック" w:hint="eastAsia"/>
                <w:szCs w:val="21"/>
              </w:rPr>
              <w:t>宇宙航空研究開発機構</w:t>
            </w:r>
          </w:p>
        </w:tc>
        <w:tc>
          <w:tcPr>
            <w:tcW w:w="4819" w:type="dxa"/>
          </w:tcPr>
          <w:p w14:paraId="5FB324BC" w14:textId="77777777" w:rsidR="00B3609E" w:rsidRPr="00CD0BFC" w:rsidRDefault="00923679" w:rsidP="00923679">
            <w:pPr>
              <w:ind w:rightChars="-300" w:right="-580"/>
              <w:rPr>
                <w:rFonts w:asciiTheme="minorEastAsia" w:hAnsiTheme="minorEastAsia"/>
              </w:rPr>
            </w:pPr>
            <w:r w:rsidRPr="00CD0BFC">
              <w:rPr>
                <w:rFonts w:asciiTheme="minorEastAsia" w:hAnsiTheme="minorEastAsia" w:hint="eastAsia"/>
              </w:rPr>
              <w:t>チタン/セラミックス異材接合の低残留応力・高信頼</w:t>
            </w:r>
          </w:p>
          <w:p w14:paraId="4E06F07A" w14:textId="7695272C" w:rsidR="00923679" w:rsidRPr="00CD0BFC" w:rsidRDefault="00923679" w:rsidP="00B3609E">
            <w:pPr>
              <w:ind w:rightChars="-300" w:right="-580"/>
              <w:rPr>
                <w:rFonts w:asciiTheme="minorEastAsia" w:hAnsiTheme="minorEastAsia"/>
              </w:rPr>
            </w:pPr>
            <w:r w:rsidRPr="00CD0BFC">
              <w:rPr>
                <w:rFonts w:asciiTheme="minorEastAsia" w:hAnsiTheme="minorEastAsia" w:hint="eastAsia"/>
              </w:rPr>
              <w:t>性化を実現する低温液相拡散接合法の開発</w:t>
            </w:r>
          </w:p>
        </w:tc>
      </w:tr>
      <w:tr w:rsidR="00923679" w:rsidRPr="00CD0BFC" w14:paraId="4231827E" w14:textId="77777777" w:rsidTr="00CD0BFC">
        <w:tc>
          <w:tcPr>
            <w:tcW w:w="1306" w:type="dxa"/>
            <w:vMerge w:val="restart"/>
            <w:vAlign w:val="center"/>
          </w:tcPr>
          <w:p w14:paraId="386B7528" w14:textId="5CE2C7EF" w:rsidR="00923679" w:rsidRPr="00CD0BFC" w:rsidRDefault="00923679" w:rsidP="006D1B08">
            <w:pPr>
              <w:ind w:rightChars="-300" w:right="-580" w:firstLineChars="150" w:firstLine="290"/>
              <w:rPr>
                <w:rFonts w:asciiTheme="minorEastAsia" w:hAnsiTheme="minorEastAsia"/>
                <w:lang w:val="de-DE"/>
              </w:rPr>
            </w:pPr>
            <w:r w:rsidRPr="00CD0BFC">
              <w:rPr>
                <w:rFonts w:asciiTheme="minorEastAsia" w:hAnsiTheme="minorEastAsia" w:hint="eastAsia"/>
                <w:lang w:val="de-DE"/>
              </w:rPr>
              <w:t>2020</w:t>
            </w:r>
          </w:p>
        </w:tc>
        <w:tc>
          <w:tcPr>
            <w:tcW w:w="1417" w:type="dxa"/>
            <w:tcBorders>
              <w:bottom w:val="single" w:sz="4" w:space="0" w:color="auto"/>
            </w:tcBorders>
            <w:vAlign w:val="center"/>
          </w:tcPr>
          <w:p w14:paraId="0D7A5CAC" w14:textId="56702726"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cs="ＭＳ Ｐゴシック" w:hint="eastAsia"/>
                <w:szCs w:val="21"/>
              </w:rPr>
              <w:t>盧　鑫</w:t>
            </w:r>
          </w:p>
        </w:tc>
        <w:tc>
          <w:tcPr>
            <w:tcW w:w="2410" w:type="dxa"/>
            <w:vAlign w:val="center"/>
          </w:tcPr>
          <w:p w14:paraId="2A41DD7F" w14:textId="279AC748"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東北大学</w:t>
            </w:r>
          </w:p>
        </w:tc>
        <w:tc>
          <w:tcPr>
            <w:tcW w:w="4819" w:type="dxa"/>
          </w:tcPr>
          <w:p w14:paraId="77DBCCE6" w14:textId="7777777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溶融塩における均化/不均化シャトル反応を用いた</w:t>
            </w:r>
          </w:p>
          <w:p w14:paraId="5DCDFB60" w14:textId="46509927"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チタンおよびチタン合金微粉末の新規製造法</w:t>
            </w:r>
          </w:p>
        </w:tc>
      </w:tr>
      <w:tr w:rsidR="00923679" w:rsidRPr="00CD0BFC" w14:paraId="3F87F036" w14:textId="77777777" w:rsidTr="00CD0BFC">
        <w:trPr>
          <w:trHeight w:val="613"/>
        </w:trPr>
        <w:tc>
          <w:tcPr>
            <w:tcW w:w="1306" w:type="dxa"/>
            <w:vMerge/>
            <w:vAlign w:val="center"/>
          </w:tcPr>
          <w:p w14:paraId="2A6619DD" w14:textId="77777777" w:rsidR="00923679" w:rsidRPr="00CD0BFC" w:rsidRDefault="00923679" w:rsidP="00923679">
            <w:pPr>
              <w:ind w:rightChars="-300" w:right="-580"/>
              <w:rPr>
                <w:rFonts w:asciiTheme="minorEastAsia" w:hAnsiTheme="minorEastAsia"/>
                <w:lang w:val="de-DE"/>
              </w:rPr>
            </w:pPr>
          </w:p>
        </w:tc>
        <w:tc>
          <w:tcPr>
            <w:tcW w:w="1417" w:type="dxa"/>
            <w:tcBorders>
              <w:bottom w:val="single" w:sz="4" w:space="0" w:color="auto"/>
            </w:tcBorders>
            <w:vAlign w:val="center"/>
          </w:tcPr>
          <w:p w14:paraId="29FAFC7E" w14:textId="1D1041EA" w:rsidR="00923679" w:rsidRPr="00CD0BFC" w:rsidRDefault="00923679" w:rsidP="00923679">
            <w:pPr>
              <w:ind w:rightChars="-300" w:right="-580"/>
              <w:rPr>
                <w:rFonts w:asciiTheme="minorEastAsia" w:hAnsiTheme="minorEastAsia" w:cs="ＭＳ Ｐゴシック"/>
                <w:szCs w:val="21"/>
              </w:rPr>
            </w:pPr>
            <w:r w:rsidRPr="00CD0BFC">
              <w:rPr>
                <w:rFonts w:asciiTheme="minorEastAsia" w:hAnsiTheme="minorEastAsia" w:hint="eastAsia"/>
              </w:rPr>
              <w:t>武末　翔吾</w:t>
            </w:r>
          </w:p>
        </w:tc>
        <w:tc>
          <w:tcPr>
            <w:tcW w:w="2410" w:type="dxa"/>
            <w:vAlign w:val="center"/>
          </w:tcPr>
          <w:p w14:paraId="1CB53302" w14:textId="13BD7232" w:rsidR="00923679" w:rsidRPr="00CD0BFC" w:rsidRDefault="00923679" w:rsidP="00923679">
            <w:pPr>
              <w:ind w:rightChars="-300" w:right="-580"/>
              <w:rPr>
                <w:rFonts w:asciiTheme="minorEastAsia" w:hAnsiTheme="minorEastAsia"/>
              </w:rPr>
            </w:pPr>
            <w:r w:rsidRPr="00CD0BFC">
              <w:rPr>
                <w:rFonts w:asciiTheme="minorEastAsia" w:hAnsiTheme="minorEastAsia" w:hint="eastAsia"/>
              </w:rPr>
              <w:t>京都工芸繊維大学</w:t>
            </w:r>
          </w:p>
        </w:tc>
        <w:tc>
          <w:tcPr>
            <w:tcW w:w="4819" w:type="dxa"/>
          </w:tcPr>
          <w:p w14:paraId="2CFE2F84" w14:textId="77777777" w:rsidR="00CD0BFC" w:rsidRDefault="00923679" w:rsidP="00CD0BFC">
            <w:pPr>
              <w:ind w:rightChars="-300" w:right="-580"/>
              <w:rPr>
                <w:rFonts w:asciiTheme="minorEastAsia" w:hAnsiTheme="minorEastAsia"/>
              </w:rPr>
            </w:pPr>
            <w:r w:rsidRPr="00CD0BFC">
              <w:rPr>
                <w:rFonts w:asciiTheme="minorEastAsia" w:hAnsiTheme="minorEastAsia" w:hint="eastAsia"/>
              </w:rPr>
              <w:t>チタン微粒子を用いたピーニングによる硬質膜の</w:t>
            </w:r>
          </w:p>
          <w:p w14:paraId="6E72A745" w14:textId="7D6529B6" w:rsidR="00923679" w:rsidRPr="00CD0BFC" w:rsidRDefault="00923679" w:rsidP="00CD0BFC">
            <w:pPr>
              <w:ind w:rightChars="-300" w:right="-580"/>
              <w:rPr>
                <w:rFonts w:asciiTheme="minorEastAsia" w:hAnsiTheme="minorEastAsia"/>
              </w:rPr>
            </w:pPr>
            <w:r w:rsidRPr="00CD0BFC">
              <w:rPr>
                <w:rFonts w:asciiTheme="minorEastAsia" w:hAnsiTheme="minorEastAsia" w:hint="eastAsia"/>
              </w:rPr>
              <w:t>高速コーティング手法の開発</w:t>
            </w:r>
          </w:p>
        </w:tc>
      </w:tr>
    </w:tbl>
    <w:p w14:paraId="66311552" w14:textId="62C9940F" w:rsidR="009A2562" w:rsidRPr="00CD0BFC" w:rsidRDefault="003D729A" w:rsidP="00FE2026">
      <w:pPr>
        <w:jc w:val="left"/>
        <w:rPr>
          <w:rFonts w:asciiTheme="minorEastAsia" w:hAnsiTheme="minorEastAsia"/>
          <w:sz w:val="22"/>
        </w:rPr>
      </w:pPr>
      <w:r w:rsidRPr="00CD0BFC">
        <w:rPr>
          <w:rFonts w:asciiTheme="minorEastAsia" w:hAnsiTheme="minorEastAsia" w:hint="eastAsia"/>
          <w:sz w:val="22"/>
        </w:rPr>
        <w:t xml:space="preserve">　</w:t>
      </w:r>
    </w:p>
    <w:p w14:paraId="722B16F6" w14:textId="77777777" w:rsidR="00FE2026" w:rsidRPr="00CD0BFC" w:rsidRDefault="00FE2026" w:rsidP="0012367F">
      <w:pPr>
        <w:spacing w:line="0" w:lineRule="atLeast"/>
        <w:jc w:val="right"/>
        <w:rPr>
          <w:rFonts w:asciiTheme="minorEastAsia" w:hAnsiTheme="minorEastAsia" w:cs="メイリオ"/>
          <w:bCs/>
          <w:sz w:val="22"/>
        </w:rPr>
      </w:pPr>
      <w:r w:rsidRPr="00CD0BFC">
        <w:rPr>
          <w:rFonts w:asciiTheme="minorEastAsia" w:hAnsiTheme="minorEastAsia" w:cs="メイリオ" w:hint="eastAsia"/>
          <w:bCs/>
          <w:sz w:val="22"/>
        </w:rPr>
        <w:t xml:space="preserve">　　　　　　</w:t>
      </w:r>
    </w:p>
    <w:p w14:paraId="3263B570" w14:textId="2ADA5BEE" w:rsidR="003D729A" w:rsidRPr="0012367F" w:rsidRDefault="00681670" w:rsidP="00FE2026">
      <w:pPr>
        <w:spacing w:line="0" w:lineRule="atLeast"/>
        <w:ind w:rightChars="-441" w:right="-852"/>
        <w:jc w:val="right"/>
        <w:rPr>
          <w:rFonts w:asciiTheme="minorEastAsia" w:hAnsiTheme="minorEastAsia" w:cs="メイリオ"/>
          <w:bCs/>
          <w:sz w:val="22"/>
        </w:rPr>
      </w:pPr>
      <w:r>
        <w:rPr>
          <w:rFonts w:asciiTheme="minorEastAsia" w:hAnsiTheme="minorEastAsia" w:cs="メイリオ" w:hint="eastAsia"/>
          <w:bCs/>
          <w:sz w:val="22"/>
        </w:rPr>
        <w:t xml:space="preserve"> </w:t>
      </w:r>
    </w:p>
    <w:sectPr w:rsidR="003D729A" w:rsidRPr="0012367F" w:rsidSect="00FE2026">
      <w:pgSz w:w="11906" w:h="16838"/>
      <w:pgMar w:top="1588" w:right="1701" w:bottom="1588" w:left="1701" w:header="851" w:footer="992" w:gutter="0"/>
      <w:cols w:space="425"/>
      <w:docGrid w:type="linesAndChars" w:linePitch="30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D4737" w14:textId="77777777" w:rsidR="008E4F67" w:rsidRDefault="008E4F67" w:rsidP="000578A0">
      <w:r>
        <w:separator/>
      </w:r>
    </w:p>
  </w:endnote>
  <w:endnote w:type="continuationSeparator" w:id="0">
    <w:p w14:paraId="433F76CA" w14:textId="77777777" w:rsidR="008E4F67" w:rsidRDefault="008E4F67" w:rsidP="0005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732EF" w14:textId="77777777" w:rsidR="008E4F67" w:rsidRDefault="008E4F67" w:rsidP="000578A0">
      <w:r>
        <w:separator/>
      </w:r>
    </w:p>
  </w:footnote>
  <w:footnote w:type="continuationSeparator" w:id="0">
    <w:p w14:paraId="60C2D847" w14:textId="77777777" w:rsidR="008E4F67" w:rsidRDefault="008E4F67" w:rsidP="00057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76321"/>
    <w:multiLevelType w:val="hybridMultilevel"/>
    <w:tmpl w:val="57BA0A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4A30A2"/>
    <w:multiLevelType w:val="hybridMultilevel"/>
    <w:tmpl w:val="BF629E4C"/>
    <w:lvl w:ilvl="0" w:tplc="8CDC80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3732351"/>
    <w:multiLevelType w:val="hybridMultilevel"/>
    <w:tmpl w:val="2868A296"/>
    <w:lvl w:ilvl="0" w:tplc="6D586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9836544">
    <w:abstractNumId w:val="2"/>
  </w:num>
  <w:num w:numId="2" w16cid:durableId="1394936050">
    <w:abstractNumId w:val="0"/>
  </w:num>
  <w:num w:numId="3" w16cid:durableId="163417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4C"/>
    <w:rsid w:val="00011554"/>
    <w:rsid w:val="0001215D"/>
    <w:rsid w:val="00012936"/>
    <w:rsid w:val="00050E2B"/>
    <w:rsid w:val="00052795"/>
    <w:rsid w:val="000578A0"/>
    <w:rsid w:val="000C6144"/>
    <w:rsid w:val="000F69DE"/>
    <w:rsid w:val="00101EC2"/>
    <w:rsid w:val="001058AF"/>
    <w:rsid w:val="001073FC"/>
    <w:rsid w:val="0012367F"/>
    <w:rsid w:val="00144E57"/>
    <w:rsid w:val="00170650"/>
    <w:rsid w:val="00170919"/>
    <w:rsid w:val="00170EB3"/>
    <w:rsid w:val="00182C8A"/>
    <w:rsid w:val="001941D6"/>
    <w:rsid w:val="001A24BE"/>
    <w:rsid w:val="001A68B9"/>
    <w:rsid w:val="001B2C7D"/>
    <w:rsid w:val="001D302F"/>
    <w:rsid w:val="001D6B6E"/>
    <w:rsid w:val="001D73B1"/>
    <w:rsid w:val="00211AEF"/>
    <w:rsid w:val="002363AB"/>
    <w:rsid w:val="00246A58"/>
    <w:rsid w:val="00252261"/>
    <w:rsid w:val="002534EA"/>
    <w:rsid w:val="00263B30"/>
    <w:rsid w:val="002645C9"/>
    <w:rsid w:val="002904AE"/>
    <w:rsid w:val="00290690"/>
    <w:rsid w:val="002A691A"/>
    <w:rsid w:val="002B5899"/>
    <w:rsid w:val="002C0C9B"/>
    <w:rsid w:val="002D1856"/>
    <w:rsid w:val="002E41B3"/>
    <w:rsid w:val="003301D9"/>
    <w:rsid w:val="003441A2"/>
    <w:rsid w:val="00371EB2"/>
    <w:rsid w:val="003966F8"/>
    <w:rsid w:val="003C35AB"/>
    <w:rsid w:val="003D1A2D"/>
    <w:rsid w:val="003D729A"/>
    <w:rsid w:val="003F3934"/>
    <w:rsid w:val="00425F4C"/>
    <w:rsid w:val="00430CCA"/>
    <w:rsid w:val="004463FB"/>
    <w:rsid w:val="004502B6"/>
    <w:rsid w:val="00454D31"/>
    <w:rsid w:val="00457258"/>
    <w:rsid w:val="00472EC2"/>
    <w:rsid w:val="00482FD7"/>
    <w:rsid w:val="004915DB"/>
    <w:rsid w:val="00496D9A"/>
    <w:rsid w:val="004A3A1C"/>
    <w:rsid w:val="004D10C5"/>
    <w:rsid w:val="004D5EFB"/>
    <w:rsid w:val="004D6308"/>
    <w:rsid w:val="004E4F04"/>
    <w:rsid w:val="004E5D08"/>
    <w:rsid w:val="004E6829"/>
    <w:rsid w:val="00533C91"/>
    <w:rsid w:val="00563442"/>
    <w:rsid w:val="005638D8"/>
    <w:rsid w:val="005639F0"/>
    <w:rsid w:val="00582776"/>
    <w:rsid w:val="005914F1"/>
    <w:rsid w:val="005A4BE4"/>
    <w:rsid w:val="006070C6"/>
    <w:rsid w:val="00612231"/>
    <w:rsid w:val="00624A80"/>
    <w:rsid w:val="00635349"/>
    <w:rsid w:val="00654C4D"/>
    <w:rsid w:val="00662CD1"/>
    <w:rsid w:val="006647C9"/>
    <w:rsid w:val="00672104"/>
    <w:rsid w:val="00681670"/>
    <w:rsid w:val="00697680"/>
    <w:rsid w:val="006B6941"/>
    <w:rsid w:val="006C3DD4"/>
    <w:rsid w:val="006C7211"/>
    <w:rsid w:val="006D1088"/>
    <w:rsid w:val="006D1B08"/>
    <w:rsid w:val="006D5B1D"/>
    <w:rsid w:val="007014D5"/>
    <w:rsid w:val="00701D33"/>
    <w:rsid w:val="0071243B"/>
    <w:rsid w:val="00714560"/>
    <w:rsid w:val="00724DB2"/>
    <w:rsid w:val="007517DC"/>
    <w:rsid w:val="0076179B"/>
    <w:rsid w:val="007A156E"/>
    <w:rsid w:val="007A5281"/>
    <w:rsid w:val="008159E3"/>
    <w:rsid w:val="00815FA9"/>
    <w:rsid w:val="00817926"/>
    <w:rsid w:val="0082276A"/>
    <w:rsid w:val="008345C3"/>
    <w:rsid w:val="008540E7"/>
    <w:rsid w:val="008765FF"/>
    <w:rsid w:val="00882E30"/>
    <w:rsid w:val="008A1304"/>
    <w:rsid w:val="008A13BA"/>
    <w:rsid w:val="008B39C6"/>
    <w:rsid w:val="008C1954"/>
    <w:rsid w:val="008C4517"/>
    <w:rsid w:val="008C59D6"/>
    <w:rsid w:val="008D7C85"/>
    <w:rsid w:val="008E2B0B"/>
    <w:rsid w:val="008E4F67"/>
    <w:rsid w:val="008F2414"/>
    <w:rsid w:val="00913F50"/>
    <w:rsid w:val="00923679"/>
    <w:rsid w:val="009342EA"/>
    <w:rsid w:val="00950DB5"/>
    <w:rsid w:val="00966ECE"/>
    <w:rsid w:val="009727C5"/>
    <w:rsid w:val="00977EBD"/>
    <w:rsid w:val="009A2562"/>
    <w:rsid w:val="009A6377"/>
    <w:rsid w:val="009B2781"/>
    <w:rsid w:val="009B55AD"/>
    <w:rsid w:val="009B7369"/>
    <w:rsid w:val="009D0D2A"/>
    <w:rsid w:val="009D1422"/>
    <w:rsid w:val="009E28B2"/>
    <w:rsid w:val="009E41CB"/>
    <w:rsid w:val="009F699D"/>
    <w:rsid w:val="00A00B6E"/>
    <w:rsid w:val="00A21DDF"/>
    <w:rsid w:val="00A34ECF"/>
    <w:rsid w:val="00A4308A"/>
    <w:rsid w:val="00A55D9A"/>
    <w:rsid w:val="00A737A5"/>
    <w:rsid w:val="00A74DA4"/>
    <w:rsid w:val="00A84820"/>
    <w:rsid w:val="00A924D4"/>
    <w:rsid w:val="00A93A86"/>
    <w:rsid w:val="00AB0AA3"/>
    <w:rsid w:val="00AB79E1"/>
    <w:rsid w:val="00B10B32"/>
    <w:rsid w:val="00B21AC8"/>
    <w:rsid w:val="00B30484"/>
    <w:rsid w:val="00B3609E"/>
    <w:rsid w:val="00B44949"/>
    <w:rsid w:val="00B45BC7"/>
    <w:rsid w:val="00B50F9A"/>
    <w:rsid w:val="00B55338"/>
    <w:rsid w:val="00B95840"/>
    <w:rsid w:val="00B960A7"/>
    <w:rsid w:val="00BA34B9"/>
    <w:rsid w:val="00BC4189"/>
    <w:rsid w:val="00BC54B9"/>
    <w:rsid w:val="00BD34AA"/>
    <w:rsid w:val="00BD71F6"/>
    <w:rsid w:val="00C0237B"/>
    <w:rsid w:val="00C122AD"/>
    <w:rsid w:val="00C31542"/>
    <w:rsid w:val="00C970AA"/>
    <w:rsid w:val="00CA0AA7"/>
    <w:rsid w:val="00CC2B93"/>
    <w:rsid w:val="00CD0BFC"/>
    <w:rsid w:val="00CD0ED3"/>
    <w:rsid w:val="00CD478A"/>
    <w:rsid w:val="00D023B1"/>
    <w:rsid w:val="00D1348B"/>
    <w:rsid w:val="00D32C5A"/>
    <w:rsid w:val="00D417F9"/>
    <w:rsid w:val="00D43B4E"/>
    <w:rsid w:val="00D53545"/>
    <w:rsid w:val="00D66AA3"/>
    <w:rsid w:val="00D67C2E"/>
    <w:rsid w:val="00D938F4"/>
    <w:rsid w:val="00D93E2D"/>
    <w:rsid w:val="00DC3310"/>
    <w:rsid w:val="00DD0B0B"/>
    <w:rsid w:val="00DD1B72"/>
    <w:rsid w:val="00E076E4"/>
    <w:rsid w:val="00E15A4A"/>
    <w:rsid w:val="00E221CA"/>
    <w:rsid w:val="00E32F5D"/>
    <w:rsid w:val="00E373F4"/>
    <w:rsid w:val="00E41609"/>
    <w:rsid w:val="00E579CC"/>
    <w:rsid w:val="00E602A0"/>
    <w:rsid w:val="00E80388"/>
    <w:rsid w:val="00E867C5"/>
    <w:rsid w:val="00EB7FD1"/>
    <w:rsid w:val="00EC6AD5"/>
    <w:rsid w:val="00EC7B6E"/>
    <w:rsid w:val="00ED2EAF"/>
    <w:rsid w:val="00ED4CA8"/>
    <w:rsid w:val="00ED71A4"/>
    <w:rsid w:val="00ED7B14"/>
    <w:rsid w:val="00EF7694"/>
    <w:rsid w:val="00F00D9E"/>
    <w:rsid w:val="00F134B5"/>
    <w:rsid w:val="00F26003"/>
    <w:rsid w:val="00F34A46"/>
    <w:rsid w:val="00F350A0"/>
    <w:rsid w:val="00F42F0E"/>
    <w:rsid w:val="00F723F5"/>
    <w:rsid w:val="00F84859"/>
    <w:rsid w:val="00F8657E"/>
    <w:rsid w:val="00FA1471"/>
    <w:rsid w:val="00FA5FDB"/>
    <w:rsid w:val="00FC0145"/>
    <w:rsid w:val="00FD06CE"/>
    <w:rsid w:val="00FE2026"/>
    <w:rsid w:val="00FE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DFF4C"/>
  <w15:docId w15:val="{E2A3BAB3-0160-45F2-BF81-68C4CC58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0C5"/>
    <w:pPr>
      <w:ind w:leftChars="400" w:left="840"/>
    </w:pPr>
  </w:style>
  <w:style w:type="paragraph" w:styleId="a4">
    <w:name w:val="Date"/>
    <w:basedOn w:val="a"/>
    <w:next w:val="a"/>
    <w:link w:val="a5"/>
    <w:uiPriority w:val="99"/>
    <w:semiHidden/>
    <w:unhideWhenUsed/>
    <w:rsid w:val="00425F4C"/>
  </w:style>
  <w:style w:type="character" w:customStyle="1" w:styleId="a5">
    <w:name w:val="日付 (文字)"/>
    <w:basedOn w:val="a0"/>
    <w:link w:val="a4"/>
    <w:uiPriority w:val="99"/>
    <w:semiHidden/>
    <w:rsid w:val="00425F4C"/>
  </w:style>
  <w:style w:type="paragraph" w:styleId="a6">
    <w:name w:val="header"/>
    <w:basedOn w:val="a"/>
    <w:link w:val="a7"/>
    <w:uiPriority w:val="99"/>
    <w:unhideWhenUsed/>
    <w:rsid w:val="000578A0"/>
    <w:pPr>
      <w:tabs>
        <w:tab w:val="center" w:pos="4252"/>
        <w:tab w:val="right" w:pos="8504"/>
      </w:tabs>
      <w:snapToGrid w:val="0"/>
    </w:pPr>
  </w:style>
  <w:style w:type="character" w:customStyle="1" w:styleId="a7">
    <w:name w:val="ヘッダー (文字)"/>
    <w:basedOn w:val="a0"/>
    <w:link w:val="a6"/>
    <w:uiPriority w:val="99"/>
    <w:rsid w:val="000578A0"/>
  </w:style>
  <w:style w:type="paragraph" w:styleId="a8">
    <w:name w:val="footer"/>
    <w:basedOn w:val="a"/>
    <w:link w:val="a9"/>
    <w:uiPriority w:val="99"/>
    <w:unhideWhenUsed/>
    <w:rsid w:val="000578A0"/>
    <w:pPr>
      <w:tabs>
        <w:tab w:val="center" w:pos="4252"/>
        <w:tab w:val="right" w:pos="8504"/>
      </w:tabs>
      <w:snapToGrid w:val="0"/>
    </w:pPr>
  </w:style>
  <w:style w:type="character" w:customStyle="1" w:styleId="a9">
    <w:name w:val="フッター (文字)"/>
    <w:basedOn w:val="a0"/>
    <w:link w:val="a8"/>
    <w:uiPriority w:val="99"/>
    <w:rsid w:val="000578A0"/>
  </w:style>
  <w:style w:type="paragraph" w:styleId="aa">
    <w:name w:val="Balloon Text"/>
    <w:basedOn w:val="a"/>
    <w:link w:val="ab"/>
    <w:uiPriority w:val="99"/>
    <w:semiHidden/>
    <w:unhideWhenUsed/>
    <w:rsid w:val="000578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8A0"/>
    <w:rPr>
      <w:rFonts w:asciiTheme="majorHAnsi" w:eastAsiaTheme="majorEastAsia" w:hAnsiTheme="majorHAnsi" w:cstheme="majorBidi"/>
      <w:sz w:val="18"/>
      <w:szCs w:val="18"/>
    </w:rPr>
  </w:style>
  <w:style w:type="table" w:styleId="ac">
    <w:name w:val="Table Grid"/>
    <w:basedOn w:val="a1"/>
    <w:uiPriority w:val="59"/>
    <w:rsid w:val="00E86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2367F"/>
    <w:rPr>
      <w:color w:val="0000FF" w:themeColor="hyperlink"/>
      <w:u w:val="single"/>
    </w:rPr>
  </w:style>
  <w:style w:type="character" w:styleId="ae">
    <w:name w:val="Unresolved Mention"/>
    <w:basedOn w:val="a0"/>
    <w:uiPriority w:val="99"/>
    <w:semiHidden/>
    <w:unhideWhenUsed/>
    <w:rsid w:val="0012367F"/>
    <w:rPr>
      <w:color w:val="605E5C"/>
      <w:shd w:val="clear" w:color="auto" w:fill="E1DFDD"/>
    </w:rPr>
  </w:style>
  <w:style w:type="character" w:styleId="af">
    <w:name w:val="annotation reference"/>
    <w:basedOn w:val="a0"/>
    <w:uiPriority w:val="99"/>
    <w:semiHidden/>
    <w:unhideWhenUsed/>
    <w:rsid w:val="0001215D"/>
    <w:rPr>
      <w:sz w:val="18"/>
      <w:szCs w:val="18"/>
    </w:rPr>
  </w:style>
  <w:style w:type="paragraph" w:styleId="af0">
    <w:name w:val="annotation text"/>
    <w:basedOn w:val="a"/>
    <w:link w:val="af1"/>
    <w:uiPriority w:val="99"/>
    <w:unhideWhenUsed/>
    <w:rsid w:val="0001215D"/>
    <w:pPr>
      <w:jc w:val="left"/>
    </w:pPr>
  </w:style>
  <w:style w:type="character" w:customStyle="1" w:styleId="af1">
    <w:name w:val="コメント文字列 (文字)"/>
    <w:basedOn w:val="a0"/>
    <w:link w:val="af0"/>
    <w:uiPriority w:val="99"/>
    <w:rsid w:val="0001215D"/>
  </w:style>
  <w:style w:type="paragraph" w:styleId="af2">
    <w:name w:val="annotation subject"/>
    <w:basedOn w:val="af0"/>
    <w:next w:val="af0"/>
    <w:link w:val="af3"/>
    <w:uiPriority w:val="99"/>
    <w:semiHidden/>
    <w:unhideWhenUsed/>
    <w:rsid w:val="0001215D"/>
    <w:rPr>
      <w:b/>
      <w:bCs/>
    </w:rPr>
  </w:style>
  <w:style w:type="character" w:customStyle="1" w:styleId="af3">
    <w:name w:val="コメント内容 (文字)"/>
    <w:basedOn w:val="af1"/>
    <w:link w:val="af2"/>
    <w:uiPriority w:val="99"/>
    <w:semiHidden/>
    <w:rsid w:val="00012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79083">
      <w:bodyDiv w:val="1"/>
      <w:marLeft w:val="0"/>
      <w:marRight w:val="0"/>
      <w:marTop w:val="0"/>
      <w:marBottom w:val="0"/>
      <w:divBdr>
        <w:top w:val="none" w:sz="0" w:space="0" w:color="auto"/>
        <w:left w:val="none" w:sz="0" w:space="0" w:color="auto"/>
        <w:bottom w:val="none" w:sz="0" w:space="0" w:color="auto"/>
        <w:right w:val="none" w:sz="0" w:space="0" w:color="auto"/>
      </w:divBdr>
    </w:div>
    <w:div w:id="1633168632">
      <w:bodyDiv w:val="1"/>
      <w:marLeft w:val="0"/>
      <w:marRight w:val="0"/>
      <w:marTop w:val="0"/>
      <w:marBottom w:val="0"/>
      <w:divBdr>
        <w:top w:val="none" w:sz="0" w:space="0" w:color="auto"/>
        <w:left w:val="none" w:sz="0" w:space="0" w:color="auto"/>
        <w:bottom w:val="none" w:sz="0" w:space="0" w:color="auto"/>
        <w:right w:val="none" w:sz="0" w:space="0" w:color="auto"/>
      </w:divBdr>
    </w:div>
    <w:div w:id="20023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www.titan-jap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4F40-F6DC-494F-A12C-1226402B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JTS</dc:creator>
  <cp:lastModifiedBy>仁 村上</cp:lastModifiedBy>
  <cp:revision>5</cp:revision>
  <cp:lastPrinted>2023-09-19T02:59:00Z</cp:lastPrinted>
  <dcterms:created xsi:type="dcterms:W3CDTF">2025-09-04T00:18:00Z</dcterms:created>
  <dcterms:modified xsi:type="dcterms:W3CDTF">2025-09-04T00:34:00Z</dcterms:modified>
</cp:coreProperties>
</file>